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line="460" w:lineRule="exact"/>
        <w:jc w:val="center"/>
        <w:rPr>
          <w:rFonts w:hint="eastAsia" w:ascii="宋体" w:hAnsi="宋体" w:eastAsia="宋体" w:cs="宋体"/>
          <w:sz w:val="28"/>
          <w:szCs w:val="28"/>
        </w:rPr>
      </w:pPr>
      <w:bookmarkStart w:id="0" w:name="_Toc25603"/>
      <w:bookmarkStart w:id="1" w:name="_Toc23339"/>
      <w:bookmarkStart w:id="2" w:name="_Toc4724"/>
      <w:r>
        <w:rPr>
          <w:rFonts w:hint="eastAsia" w:ascii="宋体" w:hAnsi="宋体" w:eastAsia="宋体" w:cs="宋体"/>
          <w:sz w:val="28"/>
          <w:szCs w:val="28"/>
        </w:rPr>
        <w:t>招标公告</w:t>
      </w:r>
      <w:bookmarkEnd w:id="0"/>
      <w:bookmarkEnd w:id="1"/>
      <w:bookmarkEnd w:id="2"/>
    </w:p>
    <w:p>
      <w:pPr>
        <w:pStyle w:val="5"/>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舜洁（山东）物业发展有限公司单体空调维修维保服务项目</w:t>
      </w:r>
      <w:r>
        <w:rPr>
          <w:rFonts w:hint="eastAsia" w:ascii="宋体" w:hAnsi="宋体" w:eastAsia="宋体" w:cs="宋体"/>
          <w:sz w:val="24"/>
          <w:szCs w:val="24"/>
          <w:highlight w:val="none"/>
        </w:rPr>
        <w:t>，采购</w:t>
      </w:r>
      <w:r>
        <w:rPr>
          <w:rFonts w:hint="eastAsia" w:ascii="宋体" w:hAnsi="宋体" w:eastAsia="宋体" w:cs="宋体"/>
          <w:sz w:val="24"/>
          <w:szCs w:val="24"/>
        </w:rPr>
        <w:t>人为</w:t>
      </w:r>
      <w:r>
        <w:rPr>
          <w:rFonts w:hint="eastAsia" w:ascii="宋体" w:hAnsi="宋体" w:eastAsia="宋体" w:cs="宋体"/>
          <w:sz w:val="24"/>
          <w:szCs w:val="24"/>
          <w:lang w:eastAsia="zh-CN"/>
        </w:rPr>
        <w:t>舜洁（山东）物业发展有限公司</w:t>
      </w:r>
      <w:r>
        <w:rPr>
          <w:rFonts w:hint="eastAsia" w:ascii="宋体" w:hAnsi="宋体" w:eastAsia="宋体" w:cs="宋体"/>
          <w:sz w:val="24"/>
          <w:szCs w:val="24"/>
        </w:rPr>
        <w:t>，项目资金为自筹，项目出资比例为100%。项目已具备采购条件，现对该项目采用竞争性谈判方式进行采购。</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3" w:name="_Toc9998"/>
      <w:bookmarkStart w:id="4" w:name="_Toc138775421"/>
      <w:bookmarkStart w:id="5" w:name="_Toc21873"/>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rPr>
        <w:t>项目基本情况</w:t>
      </w:r>
      <w:bookmarkEnd w:id="3"/>
      <w:bookmarkEnd w:id="4"/>
      <w:bookmarkEnd w:id="5"/>
    </w:p>
    <w:p>
      <w:pPr>
        <w:pStyle w:val="5"/>
        <w:numPr>
          <w:ilvl w:val="0"/>
          <w:numId w:val="0"/>
        </w:numPr>
        <w:adjustRightInd w:val="0"/>
        <w:snapToGrid w:val="0"/>
        <w:spacing w:after="0" w:line="360" w:lineRule="auto"/>
        <w:ind w:left="0" w:leftChars="0" w:firstLine="426" w:firstLine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lang w:val="en-US" w:eastAsia="zh-CN"/>
        </w:rPr>
        <w:t>SJSDWY-ZB-2023-00</w:t>
      </w:r>
      <w:r>
        <w:rPr>
          <w:rFonts w:hint="eastAsia" w:ascii="宋体" w:hAnsi="宋体" w:cs="宋体"/>
          <w:color w:val="000000"/>
          <w:sz w:val="24"/>
          <w:szCs w:val="24"/>
          <w:lang w:val="en-US" w:eastAsia="zh-CN"/>
        </w:rPr>
        <w:t>8</w:t>
      </w:r>
    </w:p>
    <w:p>
      <w:pPr>
        <w:pStyle w:val="5"/>
        <w:numPr>
          <w:ilvl w:val="0"/>
          <w:numId w:val="0"/>
        </w:numPr>
        <w:adjustRightInd w:val="0"/>
        <w:snapToGrid w:val="0"/>
        <w:spacing w:after="0" w:line="360" w:lineRule="auto"/>
        <w:ind w:left="0" w:leftChars="0" w:firstLine="426" w:firstLine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2.</w:t>
      </w:r>
      <w:r>
        <w:rPr>
          <w:rFonts w:hint="eastAsia" w:ascii="宋体" w:hAnsi="宋体" w:eastAsia="宋体" w:cs="宋体"/>
          <w:sz w:val="24"/>
          <w:szCs w:val="24"/>
        </w:rPr>
        <w:t>项目名称：</w:t>
      </w:r>
      <w:r>
        <w:rPr>
          <w:rFonts w:hint="eastAsia" w:ascii="宋体" w:hAnsi="宋体" w:eastAsia="宋体" w:cs="宋体"/>
          <w:sz w:val="24"/>
          <w:szCs w:val="24"/>
          <w:lang w:eastAsia="zh-CN"/>
        </w:rPr>
        <w:t>舜洁（山东）物业发展有限公司单体空调维修维保服务项目</w:t>
      </w:r>
    </w:p>
    <w:p>
      <w:pPr>
        <w:pStyle w:val="5"/>
        <w:numPr>
          <w:ilvl w:val="0"/>
          <w:numId w:val="0"/>
        </w:numPr>
        <w:adjustRightInd w:val="0"/>
        <w:snapToGrid w:val="0"/>
        <w:spacing w:after="0" w:line="360" w:lineRule="auto"/>
        <w:ind w:left="0" w:leftChars="0" w:firstLine="426" w:firstLineChars="0"/>
        <w:rPr>
          <w:rFonts w:hint="eastAsia" w:ascii="宋体" w:hAnsi="宋体" w:eastAsia="宋体" w:cs="宋体"/>
          <w:sz w:val="24"/>
          <w:szCs w:val="24"/>
        </w:rPr>
      </w:pPr>
      <w:r>
        <w:rPr>
          <w:rFonts w:hint="eastAsia" w:ascii="宋体" w:hAnsi="宋体" w:eastAsia="宋体" w:cs="宋体"/>
          <w:kern w:val="0"/>
          <w:sz w:val="24"/>
          <w:szCs w:val="24"/>
          <w:lang w:val="en-US" w:eastAsia="zh-CN" w:bidi="ar-SA"/>
        </w:rPr>
        <w:t>3.</w:t>
      </w:r>
      <w:r>
        <w:rPr>
          <w:rFonts w:hint="eastAsia" w:ascii="宋体" w:hAnsi="宋体" w:eastAsia="宋体" w:cs="宋体"/>
          <w:color w:val="000000"/>
          <w:sz w:val="24"/>
          <w:szCs w:val="24"/>
        </w:rPr>
        <w:t>采购需求：本项目为</w:t>
      </w:r>
      <w:r>
        <w:rPr>
          <w:rFonts w:hint="eastAsia" w:ascii="宋体" w:hAnsi="宋体" w:eastAsia="宋体" w:cs="宋体"/>
          <w:color w:val="000000"/>
          <w:sz w:val="24"/>
          <w:szCs w:val="24"/>
          <w:lang w:eastAsia="zh-CN"/>
        </w:rPr>
        <w:t>舜洁（山东）物业发展有限公司</w:t>
      </w:r>
      <w:r>
        <w:rPr>
          <w:rFonts w:hint="eastAsia" w:ascii="宋体" w:hAnsi="宋体" w:eastAsia="宋体" w:cs="宋体"/>
          <w:sz w:val="24"/>
          <w:szCs w:val="24"/>
          <w:lang w:eastAsia="zh-CN"/>
        </w:rPr>
        <w:t>单体空调维修维保服务项目</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约为</w:t>
      </w:r>
      <w:r>
        <w:rPr>
          <w:rFonts w:hint="eastAsia" w:ascii="宋体" w:hAnsi="宋体" w:eastAsia="宋体" w:cs="宋体"/>
          <w:color w:val="000000"/>
          <w:sz w:val="24"/>
          <w:szCs w:val="24"/>
          <w:lang w:val="en-US" w:eastAsia="zh-CN"/>
        </w:rPr>
        <w:t>150台</w:t>
      </w:r>
      <w:r>
        <w:rPr>
          <w:rFonts w:hint="eastAsia" w:ascii="宋体" w:hAnsi="宋体" w:eastAsia="宋体" w:cs="宋体"/>
          <w:sz w:val="24"/>
          <w:szCs w:val="24"/>
          <w:lang w:eastAsia="zh-CN"/>
        </w:rPr>
        <w:t>单体空调维修维保</w:t>
      </w:r>
      <w:r>
        <w:rPr>
          <w:rFonts w:hint="eastAsia" w:ascii="宋体" w:hAnsi="宋体" w:eastAsia="宋体" w:cs="宋体"/>
          <w:color w:val="000000"/>
          <w:sz w:val="24"/>
          <w:szCs w:val="24"/>
        </w:rPr>
        <w:t>等内容</w:t>
      </w:r>
      <w:r>
        <w:rPr>
          <w:rFonts w:hint="eastAsia" w:ascii="宋体" w:hAnsi="宋体" w:eastAsia="宋体" w:cs="宋体"/>
          <w:sz w:val="24"/>
          <w:szCs w:val="24"/>
        </w:rPr>
        <w:t>。</w:t>
      </w:r>
    </w:p>
    <w:p>
      <w:pPr>
        <w:pStyle w:val="5"/>
        <w:numPr>
          <w:ilvl w:val="0"/>
          <w:numId w:val="0"/>
        </w:numPr>
        <w:adjustRightInd w:val="0"/>
        <w:snapToGrid w:val="0"/>
        <w:spacing w:after="0" w:line="360" w:lineRule="auto"/>
        <w:ind w:left="0" w:leftChars="0" w:firstLine="426" w:firstLineChars="0"/>
        <w:rPr>
          <w:rFonts w:hint="eastAsia" w:ascii="宋体" w:hAnsi="宋体" w:eastAsia="宋体" w:cs="宋体"/>
          <w:color w:val="0000FF"/>
          <w:sz w:val="24"/>
          <w:szCs w:val="24"/>
        </w:rPr>
      </w:pPr>
      <w:r>
        <w:rPr>
          <w:rFonts w:hint="eastAsia" w:ascii="宋体" w:hAnsi="宋体" w:eastAsia="宋体" w:cs="宋体"/>
          <w:color w:val="0000FF"/>
          <w:kern w:val="0"/>
          <w:sz w:val="24"/>
          <w:szCs w:val="24"/>
          <w:lang w:val="en-US" w:eastAsia="zh-CN" w:bidi="ar-SA"/>
        </w:rPr>
        <w:t>4.</w:t>
      </w:r>
      <w:r>
        <w:rPr>
          <w:rFonts w:hint="eastAsia" w:ascii="宋体" w:hAnsi="宋体" w:eastAsia="宋体" w:cs="宋体"/>
          <w:color w:val="0000FF"/>
          <w:sz w:val="24"/>
          <w:szCs w:val="24"/>
        </w:rPr>
        <w:t>预算金额（控制价）：</w:t>
      </w:r>
      <w:r>
        <w:rPr>
          <w:rFonts w:hint="eastAsia" w:ascii="宋体" w:hAnsi="宋体" w:eastAsia="宋体" w:cs="宋体"/>
          <w:color w:val="0000FF"/>
          <w:sz w:val="24"/>
          <w:szCs w:val="24"/>
          <w:lang w:val="en-US" w:eastAsia="zh-CN"/>
        </w:rPr>
        <w:t>详见招标文件</w:t>
      </w:r>
      <w:r>
        <w:rPr>
          <w:rFonts w:hint="eastAsia" w:ascii="宋体" w:hAnsi="宋体" w:eastAsia="宋体" w:cs="宋体"/>
          <w:color w:val="0000FF"/>
          <w:sz w:val="24"/>
          <w:szCs w:val="24"/>
        </w:rPr>
        <w:t>。</w:t>
      </w:r>
    </w:p>
    <w:p>
      <w:pPr>
        <w:pStyle w:val="5"/>
        <w:adjustRightInd w:val="0"/>
        <w:snapToGrid w:val="0"/>
        <w:spacing w:after="0" w:line="360" w:lineRule="auto"/>
        <w:ind w:left="426"/>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服务</w:t>
      </w:r>
      <w:r>
        <w:rPr>
          <w:rFonts w:hint="eastAsia" w:ascii="宋体" w:hAnsi="宋体" w:eastAsia="宋体" w:cs="宋体"/>
          <w:sz w:val="24"/>
          <w:szCs w:val="24"/>
        </w:rPr>
        <w:t>期限：本项目服务期一年，服务期满前一个月，甲方出具最终考评结果，如考评合格，经甲方同意，可按年续签，续签次数最多不超过两次。</w:t>
      </w:r>
    </w:p>
    <w:p>
      <w:pPr>
        <w:pStyle w:val="5"/>
        <w:adjustRightInd w:val="0"/>
        <w:snapToGrid w:val="0"/>
        <w:spacing w:after="0" w:line="360" w:lineRule="auto"/>
        <w:ind w:left="426"/>
        <w:rPr>
          <w:rFonts w:hint="eastAsia" w:ascii="宋体" w:hAnsi="宋体" w:eastAsia="宋体" w:cs="宋体"/>
          <w:sz w:val="24"/>
          <w:szCs w:val="24"/>
          <w:lang w:eastAsia="zh-CN"/>
        </w:rPr>
      </w:pPr>
      <w:r>
        <w:rPr>
          <w:rFonts w:hint="eastAsia" w:ascii="宋体" w:hAnsi="宋体" w:eastAsia="宋体" w:cs="宋体"/>
          <w:sz w:val="24"/>
          <w:szCs w:val="24"/>
        </w:rPr>
        <w:t>6.采购人：</w:t>
      </w:r>
      <w:bookmarkStart w:id="6" w:name="_Toc138775422"/>
      <w:bookmarkStart w:id="7" w:name="_Toc12472"/>
      <w:r>
        <w:rPr>
          <w:rFonts w:hint="eastAsia" w:ascii="宋体" w:hAnsi="宋体" w:eastAsia="宋体" w:cs="宋体"/>
          <w:sz w:val="24"/>
          <w:szCs w:val="24"/>
          <w:lang w:eastAsia="zh-CN"/>
        </w:rPr>
        <w:t>舜洁（山东）物业发展有限公司</w:t>
      </w:r>
    </w:p>
    <w:bookmarkEnd w:id="6"/>
    <w:bookmarkEnd w:id="7"/>
    <w:p>
      <w:pPr>
        <w:pStyle w:val="11"/>
        <w:numPr>
          <w:ilvl w:val="0"/>
          <w:numId w:val="0"/>
        </w:numPr>
        <w:adjustRightInd w:val="0"/>
        <w:snapToGrid w:val="0"/>
        <w:spacing w:line="360" w:lineRule="auto"/>
        <w:ind w:left="440" w:leftChars="0" w:hanging="440" w:firstLineChars="0"/>
        <w:rPr>
          <w:rFonts w:hint="eastAsia" w:ascii="宋体" w:hAnsi="宋体" w:eastAsia="宋体" w:cs="宋体"/>
          <w:sz w:val="24"/>
          <w:szCs w:val="24"/>
        </w:rPr>
      </w:pPr>
      <w:bookmarkStart w:id="8" w:name="_Toc22793"/>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rPr>
        <w:t>供应商的资格要求</w:t>
      </w:r>
      <w:bookmarkEnd w:id="8"/>
    </w:p>
    <w:p>
      <w:pPr>
        <w:pStyle w:val="11"/>
        <w:numPr>
          <w:ilvl w:val="0"/>
          <w:numId w:val="0"/>
        </w:numPr>
        <w:adjustRightInd w:val="0"/>
        <w:snapToGrid w:val="0"/>
        <w:spacing w:line="360" w:lineRule="auto"/>
        <w:ind w:leftChars="0" w:firstLine="480" w:firstLineChars="200"/>
        <w:rPr>
          <w:rFonts w:hint="eastAsia" w:ascii="宋体" w:hAnsi="宋体" w:eastAsia="宋体" w:cs="宋体"/>
          <w:kern w:val="0"/>
          <w:sz w:val="24"/>
          <w:szCs w:val="24"/>
          <w:lang w:val="en-US" w:eastAsia="zh-CN" w:bidi="ar-SA"/>
        </w:rPr>
      </w:pPr>
      <w:bookmarkStart w:id="9" w:name="_Toc427764829"/>
      <w:r>
        <w:rPr>
          <w:rFonts w:hint="eastAsia" w:ascii="宋体" w:hAnsi="宋体" w:eastAsia="宋体" w:cs="宋体"/>
          <w:kern w:val="0"/>
          <w:sz w:val="24"/>
          <w:szCs w:val="24"/>
          <w:lang w:val="en-US" w:eastAsia="zh-CN" w:bidi="ar-SA"/>
        </w:rPr>
        <w:t>1.供应商</w:t>
      </w:r>
      <w:bookmarkEnd w:id="9"/>
      <w:r>
        <w:rPr>
          <w:rFonts w:hint="eastAsia" w:ascii="宋体" w:hAnsi="宋体" w:eastAsia="宋体" w:cs="宋体"/>
          <w:kern w:val="0"/>
          <w:sz w:val="24"/>
          <w:szCs w:val="24"/>
          <w:lang w:val="en-US" w:eastAsia="zh-CN" w:bidi="ar-SA"/>
        </w:rPr>
        <w:t>具备有效的营业执照；</w:t>
      </w:r>
    </w:p>
    <w:p>
      <w:pPr>
        <w:pStyle w:val="11"/>
        <w:numPr>
          <w:ilvl w:val="0"/>
          <w:numId w:val="0"/>
        </w:numPr>
        <w:adjustRightInd w:val="0"/>
        <w:snapToGrid w:val="0"/>
        <w:spacing w:line="360" w:lineRule="auto"/>
        <w:ind w:leftChars="0"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.投标人具备承揽本项目人员、资金、设备的能力；</w:t>
      </w:r>
    </w:p>
    <w:p>
      <w:pPr>
        <w:pStyle w:val="11"/>
        <w:numPr>
          <w:ilvl w:val="0"/>
          <w:numId w:val="0"/>
        </w:numPr>
        <w:adjustRightInd w:val="0"/>
        <w:snapToGrid w:val="0"/>
        <w:spacing w:line="360" w:lineRule="auto"/>
        <w:ind w:leftChars="0"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.特种操作服务人员需持有特种作业操作证/高空作业证（至少两人）；</w:t>
      </w:r>
    </w:p>
    <w:p>
      <w:pPr>
        <w:pStyle w:val="11"/>
        <w:numPr>
          <w:ilvl w:val="0"/>
          <w:numId w:val="0"/>
        </w:numPr>
        <w:adjustRightInd w:val="0"/>
        <w:snapToGrid w:val="0"/>
        <w:spacing w:line="360" w:lineRule="auto"/>
        <w:ind w:leftChars="0"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.供应商2020年1月1日至今（时间以合同签订日期为准）承担过类似项目业绩；</w:t>
      </w:r>
    </w:p>
    <w:p>
      <w:pPr>
        <w:pStyle w:val="11"/>
        <w:numPr>
          <w:ilvl w:val="0"/>
          <w:numId w:val="0"/>
        </w:numPr>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.在“信用中国”网站（www.creditchina.gov.cn）、中国政府采购网（www.ccgp.gov.cn）查询未被列入失信被执行人、重大税收违法案件当事人名单、政府采购严重违法失信行为记录名单；</w:t>
      </w:r>
    </w:p>
    <w:p>
      <w:pPr>
        <w:pStyle w:val="11"/>
        <w:numPr>
          <w:ilvl w:val="0"/>
          <w:numId w:val="0"/>
        </w:numPr>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.本次采购不接受联合体。</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10" w:name="_Toc6491"/>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rPr>
        <w:t>获取谈判文件</w:t>
      </w:r>
      <w:bookmarkEnd w:id="10"/>
    </w:p>
    <w:p>
      <w:pPr>
        <w:pStyle w:val="11"/>
        <w:numPr>
          <w:ilvl w:val="0"/>
          <w:numId w:val="0"/>
        </w:numPr>
        <w:adjustRightInd w:val="0"/>
        <w:snapToGrid w:val="0"/>
        <w:spacing w:line="360" w:lineRule="auto"/>
        <w:ind w:left="0" w:leftChars="0" w:firstLine="426" w:firstLineChars="0"/>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4</w:t>
      </w:r>
      <w:r>
        <w:rPr>
          <w:rFonts w:hint="eastAsia" w:ascii="宋体" w:hAnsi="宋体" w:eastAsia="宋体" w:cs="宋体"/>
          <w:color w:val="0000FF"/>
          <w:sz w:val="24"/>
          <w:szCs w:val="24"/>
          <w:highlight w:val="none"/>
        </w:rPr>
        <w:t>日</w:t>
      </w:r>
      <w:r>
        <w:rPr>
          <w:rFonts w:hint="eastAsia" w:ascii="宋体" w:hAnsi="宋体" w:eastAsia="宋体" w:cs="宋体"/>
          <w:sz w:val="24"/>
          <w:szCs w:val="24"/>
          <w:highlight w:val="none"/>
        </w:rPr>
        <w:t xml:space="preserve">至 </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8</w:t>
      </w:r>
      <w:r>
        <w:rPr>
          <w:rFonts w:hint="eastAsia" w:ascii="宋体" w:hAnsi="宋体" w:eastAsia="宋体" w:cs="宋体"/>
          <w:color w:val="0000FF"/>
          <w:sz w:val="24"/>
          <w:szCs w:val="24"/>
          <w:highlight w:val="none"/>
        </w:rPr>
        <w:t>日</w:t>
      </w:r>
      <w:r>
        <w:rPr>
          <w:rFonts w:hint="eastAsia" w:ascii="宋体" w:hAnsi="宋体" w:eastAsia="宋体" w:cs="宋体"/>
          <w:sz w:val="24"/>
          <w:szCs w:val="24"/>
          <w:highlight w:val="none"/>
        </w:rPr>
        <w:t>，每天上午 8:00-12:00、下午13:30-17:30(北京时间)。</w:t>
      </w:r>
    </w:p>
    <w:p>
      <w:pPr>
        <w:pStyle w:val="11"/>
        <w:numPr>
          <w:ilvl w:val="0"/>
          <w:numId w:val="0"/>
        </w:numPr>
        <w:adjustRightInd w:val="0"/>
        <w:snapToGrid w:val="0"/>
        <w:spacing w:line="360" w:lineRule="auto"/>
        <w:ind w:left="0" w:leftChars="0" w:firstLine="426" w:firstLineChars="0"/>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highlight w:val="none"/>
        </w:rPr>
        <w:t>方式：凡有意参加本次采购活动的供应商发送邮件报名。采用邮件方式内容为：所需资料加盖公章的扫描件，（扫描成一个PDF文件即可）发送至</w:t>
      </w:r>
      <w:r>
        <w:rPr>
          <w:rFonts w:hint="eastAsia" w:ascii="宋体" w:hAnsi="宋体" w:eastAsia="宋体" w:cs="宋体"/>
          <w:sz w:val="24"/>
          <w:szCs w:val="24"/>
          <w:highlight w:val="none"/>
          <w:lang w:eastAsia="zh-CN"/>
        </w:rPr>
        <w:t>舜洁（山东）物业发展有限公司</w:t>
      </w:r>
      <w:r>
        <w:rPr>
          <w:rFonts w:hint="eastAsia" w:ascii="宋体" w:hAnsi="宋体" w:eastAsia="宋体" w:cs="宋体"/>
          <w:color w:val="000000"/>
          <w:sz w:val="24"/>
          <w:szCs w:val="24"/>
          <w:highlight w:val="none"/>
        </w:rPr>
        <w:t>邮</w:t>
      </w:r>
      <w:r>
        <w:rPr>
          <w:rFonts w:hint="eastAsia" w:ascii="宋体" w:hAnsi="宋体" w:eastAsia="宋体" w:cs="宋体"/>
          <w:sz w:val="24"/>
          <w:szCs w:val="24"/>
          <w:highlight w:val="none"/>
          <w:lang w:eastAsia="zh-CN"/>
        </w:rPr>
        <w:t>箱</w:t>
      </w:r>
      <w:r>
        <w:rPr>
          <w:rFonts w:hint="eastAsia" w:ascii="宋体" w:hAnsi="宋体" w:eastAsia="宋体" w:cs="宋体"/>
          <w:sz w:val="24"/>
          <w:szCs w:val="24"/>
          <w:highlight w:val="none"/>
          <w:lang w:val="en-US" w:eastAsia="zh-CN"/>
        </w:rPr>
        <w:t>sjsdwy002@163.com</w:t>
      </w:r>
      <w:r>
        <w:rPr>
          <w:rFonts w:hint="eastAsia" w:ascii="宋体" w:hAnsi="宋体" w:eastAsia="宋体" w:cs="宋体"/>
          <w:sz w:val="24"/>
          <w:szCs w:val="24"/>
          <w:highlight w:val="none"/>
          <w:lang w:eastAsia="zh-CN"/>
        </w:rPr>
        <w:t>。邮</w:t>
      </w:r>
      <w:r>
        <w:rPr>
          <w:rFonts w:hint="eastAsia" w:ascii="宋体" w:hAnsi="宋体" w:eastAsia="宋体" w:cs="宋体"/>
          <w:sz w:val="24"/>
          <w:szCs w:val="24"/>
          <w:highlight w:val="none"/>
        </w:rPr>
        <w:t>件名称命名为：供应商名称-项目名称-报名，并电话通知采购方联系人。</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所需资料：</w:t>
      </w:r>
    </w:p>
    <w:p>
      <w:pPr>
        <w:numPr>
          <w:ilvl w:val="0"/>
          <w:numId w:val="0"/>
        </w:numPr>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1.营业执照；</w:t>
      </w:r>
    </w:p>
    <w:p>
      <w:pPr>
        <w:numPr>
          <w:ilvl w:val="0"/>
          <w:numId w:val="0"/>
        </w:numPr>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2.法人代表授权委托书或法定代表人资格证明书及本人身份证；</w:t>
      </w:r>
    </w:p>
    <w:p>
      <w:pPr>
        <w:pStyle w:val="11"/>
        <w:numPr>
          <w:ilvl w:val="0"/>
          <w:numId w:val="0"/>
        </w:numPr>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3.投标人具备承揽本项目人员、资金、设备的能力；</w:t>
      </w:r>
    </w:p>
    <w:p>
      <w:pPr>
        <w:pStyle w:val="11"/>
        <w:numPr>
          <w:ilvl w:val="0"/>
          <w:numId w:val="0"/>
        </w:numPr>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4.特种操作服务人员需持有特种作业操作证/高空作业证（至少两人）；</w:t>
      </w:r>
    </w:p>
    <w:p>
      <w:pPr>
        <w:numPr>
          <w:ilvl w:val="0"/>
          <w:numId w:val="0"/>
        </w:numPr>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5.在“信用中国”网站（www.creditchina.gov.cn）、中国政府采购网（www.ccgp.gov.cn）查询未被列入失信被执行人、重大税收违法案件当事人名单、政府采购严重违法失信行为记录名单截图。</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本项目实行资格后审，报名时的资料查验不代表资格审查的最终通过或合格。对列入失信被执行人、异常经营名录、税收违法黑名单、政府采购严重违法失信行为记录名单、严重违法失信名单的单位拒绝其参与采购活动。</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highlight w:val="none"/>
        </w:rPr>
      </w:pPr>
      <w:bookmarkStart w:id="11" w:name="_Toc138775424"/>
      <w:bookmarkStart w:id="12" w:name="_Toc6980"/>
      <w:bookmarkStart w:id="13" w:name="_Toc28481"/>
      <w:r>
        <w:rPr>
          <w:rFonts w:hint="eastAsia" w:ascii="宋体" w:hAnsi="宋体" w:eastAsia="宋体" w:cs="宋体"/>
          <w:b/>
          <w:bCs/>
          <w:kern w:val="2"/>
          <w:sz w:val="24"/>
          <w:szCs w:val="24"/>
          <w:lang w:val="en-US" w:eastAsia="zh-CN" w:bidi="ar-SA"/>
        </w:rPr>
        <w:t>四、</w:t>
      </w:r>
      <w:r>
        <w:rPr>
          <w:rFonts w:hint="eastAsia" w:ascii="宋体" w:hAnsi="宋体" w:eastAsia="宋体" w:cs="宋体"/>
          <w:b/>
          <w:bCs/>
          <w:sz w:val="24"/>
          <w:szCs w:val="24"/>
          <w:highlight w:val="none"/>
        </w:rPr>
        <w:t>提交响应文件截止时间、开标时间</w:t>
      </w:r>
      <w:bookmarkEnd w:id="11"/>
      <w:r>
        <w:rPr>
          <w:rFonts w:hint="eastAsia" w:ascii="宋体" w:hAnsi="宋体" w:eastAsia="宋体" w:cs="宋体"/>
          <w:b/>
          <w:bCs/>
          <w:sz w:val="24"/>
          <w:szCs w:val="24"/>
          <w:highlight w:val="none"/>
        </w:rPr>
        <w:t>和地点</w:t>
      </w:r>
      <w:bookmarkEnd w:id="12"/>
    </w:p>
    <w:p>
      <w:pPr>
        <w:adjustRightInd w:val="0"/>
        <w:snapToGrid w:val="0"/>
        <w:spacing w:line="360" w:lineRule="auto"/>
        <w:ind w:firstLine="480" w:firstLineChars="200"/>
        <w:rPr>
          <w:rFonts w:hint="default" w:ascii="宋体" w:hAnsi="宋体" w:eastAsia="宋体" w:cs="宋体"/>
          <w:sz w:val="24"/>
          <w:szCs w:val="24"/>
          <w:highlight w:val="none"/>
          <w:lang w:val="en-US" w:eastAsia="zh-CN"/>
        </w:rPr>
      </w:pPr>
      <w:bookmarkStart w:id="14" w:name="_Hlk139459674"/>
      <w:r>
        <w:rPr>
          <w:rFonts w:hint="eastAsia" w:ascii="宋体" w:hAnsi="宋体" w:eastAsia="宋体" w:cs="宋体"/>
          <w:sz w:val="24"/>
          <w:szCs w:val="24"/>
          <w:highlight w:val="none"/>
        </w:rPr>
        <w:t>1.时间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2023年 </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 月 </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 日</w:t>
      </w:r>
      <w:bookmarkEnd w:id="13"/>
      <w:r>
        <w:rPr>
          <w:rFonts w:hint="eastAsia" w:ascii="宋体" w:hAnsi="宋体" w:eastAsia="宋体" w:cs="宋体"/>
          <w:sz w:val="24"/>
          <w:szCs w:val="24"/>
          <w:highlight w:val="none"/>
        </w:rPr>
        <w:t>14:</w:t>
      </w:r>
      <w:r>
        <w:rPr>
          <w:rFonts w:hint="eastAsia" w:ascii="宋体" w:hAnsi="宋体" w:eastAsia="宋体" w:cs="宋体"/>
          <w:sz w:val="24"/>
          <w:szCs w:val="24"/>
          <w:highlight w:val="none"/>
          <w:lang w:val="en-US" w:eastAsia="zh-CN"/>
        </w:rPr>
        <w:t>30</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2.地点：济南市历下区中林路与舜华北路交叉口北轨道交通姜家庄停车场综合楼4楼404室</w:t>
      </w:r>
      <w:bookmarkEnd w:id="14"/>
      <w:r>
        <w:rPr>
          <w:rFonts w:hint="eastAsia" w:ascii="宋体" w:hAnsi="宋体" w:eastAsia="宋体" w:cs="宋体"/>
          <w:sz w:val="24"/>
          <w:szCs w:val="24"/>
          <w:highlight w:val="none"/>
        </w:rPr>
        <w:t>。</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highlight w:val="none"/>
        </w:rPr>
      </w:pPr>
      <w:bookmarkStart w:id="15" w:name="_Toc8285"/>
      <w:r>
        <w:rPr>
          <w:rFonts w:hint="eastAsia" w:ascii="宋体" w:hAnsi="宋体" w:eastAsia="宋体" w:cs="宋体"/>
          <w:b/>
          <w:bCs/>
          <w:kern w:val="2"/>
          <w:sz w:val="24"/>
          <w:szCs w:val="24"/>
          <w:lang w:val="en-US" w:eastAsia="zh-CN" w:bidi="ar-SA"/>
        </w:rPr>
        <w:t>五、</w:t>
      </w:r>
      <w:r>
        <w:rPr>
          <w:rFonts w:hint="eastAsia" w:ascii="宋体" w:hAnsi="宋体" w:eastAsia="宋体" w:cs="宋体"/>
          <w:b/>
          <w:bCs/>
          <w:sz w:val="24"/>
          <w:szCs w:val="24"/>
          <w:highlight w:val="none"/>
        </w:rPr>
        <w:t>发布公告的媒介</w:t>
      </w:r>
      <w:bookmarkEnd w:id="15"/>
    </w:p>
    <w:p>
      <w:pPr>
        <w:widowControl/>
        <w:adjustRightInd w:val="0"/>
        <w:snapToGrid w:val="0"/>
        <w:spacing w:line="36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本次采购公告在中国招标投标公共服务平台、舜洁云采平台发布。</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highlight w:val="none"/>
        </w:rPr>
      </w:pPr>
      <w:bookmarkStart w:id="16" w:name="_Toc13889"/>
      <w:r>
        <w:rPr>
          <w:rFonts w:hint="eastAsia" w:ascii="宋体" w:hAnsi="宋体" w:eastAsia="宋体" w:cs="宋体"/>
          <w:b/>
          <w:bCs/>
          <w:kern w:val="2"/>
          <w:sz w:val="24"/>
          <w:szCs w:val="24"/>
          <w:lang w:val="en-US" w:eastAsia="zh-CN" w:bidi="ar-SA"/>
        </w:rPr>
        <w:t>六、</w:t>
      </w:r>
      <w:r>
        <w:rPr>
          <w:rFonts w:hint="eastAsia" w:ascii="宋体" w:hAnsi="宋体" w:eastAsia="宋体" w:cs="宋体"/>
          <w:b/>
          <w:bCs/>
          <w:sz w:val="24"/>
          <w:szCs w:val="24"/>
          <w:highlight w:val="none"/>
        </w:rPr>
        <w:t>公告期限</w:t>
      </w:r>
      <w:bookmarkEnd w:id="16"/>
    </w:p>
    <w:p>
      <w:pPr>
        <w:widowControl/>
        <w:adjustRightInd w:val="0"/>
        <w:snapToGrid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自本公告发布之日起3个工作日。</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17" w:name="_Toc29689"/>
      <w:r>
        <w:rPr>
          <w:rFonts w:hint="eastAsia" w:ascii="宋体" w:hAnsi="宋体" w:eastAsia="宋体" w:cs="宋体"/>
          <w:b/>
          <w:bCs/>
          <w:kern w:val="2"/>
          <w:sz w:val="24"/>
          <w:szCs w:val="24"/>
          <w:lang w:val="en-US" w:eastAsia="zh-CN" w:bidi="ar-SA"/>
        </w:rPr>
        <w:t>七、</w:t>
      </w:r>
      <w:r>
        <w:rPr>
          <w:rFonts w:hint="eastAsia" w:ascii="宋体" w:hAnsi="宋体" w:eastAsia="宋体" w:cs="宋体"/>
          <w:b/>
          <w:bCs/>
          <w:sz w:val="24"/>
          <w:szCs w:val="24"/>
        </w:rPr>
        <w:t>其他补充事宜</w:t>
      </w:r>
      <w:bookmarkEnd w:id="17"/>
    </w:p>
    <w:p>
      <w:pPr>
        <w:widowControl/>
        <w:adjustRightInd w:val="0"/>
        <w:snapToGrid w:val="0"/>
        <w:spacing w:line="360" w:lineRule="auto"/>
        <w:ind w:firstLine="840" w:firstLineChars="3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18" w:name="_Toc12247"/>
      <w:bookmarkStart w:id="19" w:name="_Toc138775426"/>
      <w:bookmarkStart w:id="20" w:name="_Toc31306"/>
      <w:r>
        <w:rPr>
          <w:rFonts w:hint="eastAsia" w:ascii="宋体" w:hAnsi="宋体" w:eastAsia="宋体" w:cs="宋体"/>
          <w:b/>
          <w:bCs/>
          <w:kern w:val="2"/>
          <w:sz w:val="24"/>
          <w:szCs w:val="24"/>
          <w:lang w:val="en-US" w:eastAsia="zh-CN" w:bidi="ar-SA"/>
        </w:rPr>
        <w:t>八、</w:t>
      </w:r>
      <w:r>
        <w:rPr>
          <w:rFonts w:hint="eastAsia" w:ascii="宋体" w:hAnsi="宋体" w:eastAsia="宋体" w:cs="宋体"/>
          <w:b/>
          <w:bCs/>
          <w:sz w:val="24"/>
          <w:szCs w:val="24"/>
        </w:rPr>
        <w:t>联系方式</w:t>
      </w:r>
      <w:bookmarkEnd w:id="18"/>
      <w:bookmarkEnd w:id="19"/>
      <w:bookmarkEnd w:id="20"/>
    </w:p>
    <w:p>
      <w:pPr>
        <w:spacing w:line="540" w:lineRule="exact"/>
        <w:ind w:right="-512" w:rightChars="-244"/>
        <w:rPr>
          <w:rFonts w:hint="eastAsia" w:ascii="宋体" w:hAnsi="宋体" w:eastAsia="宋体" w:cs="宋体"/>
          <w:sz w:val="24"/>
          <w:szCs w:val="24"/>
          <w:lang w:eastAsia="zh-CN"/>
        </w:rPr>
      </w:pPr>
      <w:r>
        <w:rPr>
          <w:rFonts w:hint="eastAsia" w:ascii="宋体" w:hAnsi="宋体" w:eastAsia="宋体" w:cs="宋体"/>
          <w:color w:val="000000"/>
          <w:kern w:val="0"/>
          <w:sz w:val="24"/>
          <w:szCs w:val="24"/>
        </w:rPr>
        <w:t>采购人：</w:t>
      </w:r>
      <w:r>
        <w:rPr>
          <w:rFonts w:hint="eastAsia" w:ascii="宋体" w:hAnsi="宋体" w:eastAsia="宋体" w:cs="宋体"/>
          <w:color w:val="000000"/>
          <w:kern w:val="0"/>
          <w:sz w:val="24"/>
          <w:szCs w:val="24"/>
          <w:lang w:eastAsia="zh-CN"/>
        </w:rPr>
        <w:t>舜洁（山东）物业发展有限公司</w:t>
      </w:r>
    </w:p>
    <w:p>
      <w:pPr>
        <w:spacing w:line="540" w:lineRule="exact"/>
        <w:ind w:right="-512" w:rightChars="-244"/>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联系人：</w:t>
      </w:r>
      <w:r>
        <w:rPr>
          <w:rFonts w:hint="eastAsia" w:ascii="宋体" w:hAnsi="宋体" w:eastAsia="宋体" w:cs="宋体"/>
          <w:color w:val="000000"/>
          <w:kern w:val="0"/>
          <w:sz w:val="24"/>
          <w:szCs w:val="24"/>
          <w:highlight w:val="none"/>
          <w:lang w:val="en-US" w:eastAsia="zh-CN"/>
        </w:rPr>
        <w:t>许敏</w:t>
      </w:r>
      <w:bookmarkStart w:id="21" w:name="_GoBack"/>
      <w:bookmarkEnd w:id="21"/>
    </w:p>
    <w:p>
      <w:pPr>
        <w:spacing w:line="540" w:lineRule="exact"/>
        <w:ind w:right="-512" w:rightChars="-244"/>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电  话：</w:t>
      </w:r>
      <w:r>
        <w:rPr>
          <w:rFonts w:hint="eastAsia" w:ascii="宋体" w:hAnsi="宋体" w:eastAsia="宋体" w:cs="宋体"/>
          <w:color w:val="000000"/>
          <w:kern w:val="0"/>
          <w:sz w:val="24"/>
          <w:szCs w:val="24"/>
          <w:highlight w:val="none"/>
          <w:lang w:val="en-US" w:eastAsia="zh-CN"/>
        </w:rPr>
        <w:t>0531-59902376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Tk4YWFiNDg0YjNlNjVkNTJiYzA1OTQ0OTNkMzAifQ=="/>
  </w:docVars>
  <w:rsids>
    <w:rsidRoot w:val="3E44552C"/>
    <w:rsid w:val="02EE47BD"/>
    <w:rsid w:val="07050A52"/>
    <w:rsid w:val="0FBC378D"/>
    <w:rsid w:val="25EF15A8"/>
    <w:rsid w:val="27A96B33"/>
    <w:rsid w:val="295C5DBD"/>
    <w:rsid w:val="2E7E6148"/>
    <w:rsid w:val="37A17414"/>
    <w:rsid w:val="3E44552C"/>
    <w:rsid w:val="5F582267"/>
    <w:rsid w:val="66BA652D"/>
    <w:rsid w:val="6A2A483A"/>
    <w:rsid w:val="6F684DEC"/>
    <w:rsid w:val="757C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3"/>
    <w:semiHidden/>
    <w:qFormat/>
    <w:uiPriority w:val="99"/>
    <w:pPr>
      <w:ind w:firstLine="420" w:firstLineChars="200"/>
    </w:pPr>
    <w:rPr>
      <w:szCs w:val="20"/>
    </w:rPr>
  </w:style>
  <w:style w:type="paragraph" w:customStyle="1" w:styleId="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styleId="5">
    <w:name w:val="Body Text"/>
    <w:basedOn w:val="1"/>
    <w:qFormat/>
    <w:uiPriority w:val="99"/>
    <w:pPr>
      <w:spacing w:after="120"/>
    </w:pPr>
    <w:rPr>
      <w:kern w:val="0"/>
      <w:sz w:val="20"/>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uiPriority w:val="99"/>
    <w:pPr>
      <w:pBdr>
        <w:bottom w:val="single" w:color="auto" w:sz="6" w:space="1"/>
      </w:pBdr>
      <w:tabs>
        <w:tab w:val="center" w:pos="4153"/>
        <w:tab w:val="right" w:pos="8306"/>
      </w:tabs>
      <w:snapToGrid w:val="0"/>
      <w:jc w:val="center"/>
    </w:pPr>
    <w:rPr>
      <w:kern w:val="0"/>
      <w:sz w:val="18"/>
      <w:szCs w:val="18"/>
    </w:rPr>
  </w:style>
  <w:style w:type="character" w:styleId="10">
    <w:name w:val="page number"/>
    <w:uiPriority w:val="0"/>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1068</Words>
  <Characters>1244</Characters>
  <Lines>0</Lines>
  <Paragraphs>0</Paragraphs>
  <TotalTime>60</TotalTime>
  <ScaleCrop>false</ScaleCrop>
  <LinksUpToDate>false</LinksUpToDate>
  <CharactersWithSpaces>1255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2023-08-03T07:36:00Z</dcterms:created>
  <dc:creator>茉莉</dc:creator>
  <cp:lastModifiedBy>茉莉</cp:lastModifiedBy>
  <dcterms:modified xsi:type="dcterms:W3CDTF">2023-08-04T02:05:06Z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EDE131AFA330427DA449E98811876E4C_13</vt:lpwstr>
  </property>
</Properties>
</file>