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kinsoku/>
        <w:bidi w:val="0"/>
        <w:spacing w:line="360" w:lineRule="auto"/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</w:pPr>
      <w:bookmarkStart w:id="0" w:name="_Toc25209"/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舜洁（山东）物业发展有限公司彭家庄站地铁租赁住房项目精开荒服务项目</w:t>
      </w:r>
    </w:p>
    <w:p>
      <w:pPr>
        <w:pStyle w:val="3"/>
        <w:pageBreakBefore w:val="0"/>
        <w:kinsoku/>
        <w:bidi w:val="0"/>
        <w:spacing w:line="360" w:lineRule="auto"/>
        <w:rPr>
          <w:rFonts w:hint="eastAsia" w:ascii="宋体" w:hAnsi="宋体" w:eastAsia="宋体" w:cs="宋体"/>
          <w:b w:val="0"/>
          <w:bCs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竞争性谈判公告</w:t>
      </w:r>
      <w:bookmarkEnd w:id="0"/>
      <w:bookmarkStart w:id="31" w:name="_GoBack"/>
      <w:bookmarkEnd w:id="31"/>
    </w:p>
    <w:p>
      <w:pPr>
        <w:pStyle w:val="4"/>
        <w:bidi w:val="0"/>
        <w:rPr>
          <w:rFonts w:hint="eastAsia"/>
          <w:b w:val="0"/>
          <w:bCs/>
          <w:sz w:val="32"/>
          <w:szCs w:val="32"/>
        </w:rPr>
      </w:pPr>
      <w:bookmarkStart w:id="1" w:name="_Toc6180"/>
      <w:r>
        <w:rPr>
          <w:rFonts w:hint="eastAsia"/>
          <w:b w:val="0"/>
          <w:bCs/>
          <w:sz w:val="32"/>
          <w:szCs w:val="32"/>
          <w:lang w:val="en-US" w:eastAsia="zh-CN"/>
        </w:rPr>
        <w:t>一、</w:t>
      </w:r>
      <w:r>
        <w:rPr>
          <w:rFonts w:hint="eastAsia"/>
          <w:b w:val="0"/>
          <w:bCs/>
          <w:sz w:val="32"/>
          <w:szCs w:val="32"/>
        </w:rPr>
        <w:t>采购条件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次舜洁（山东）物业发展有限公司彭家庄站地铁租赁住房项目精开荒服务项目，采购人为舜洁（山东）物业发展有限公司，项目资金为自筹，项目出资比例为100%。项目已具备招标条件，现对该项目采用竞争性谈判方式进行采购。</w:t>
      </w:r>
    </w:p>
    <w:p>
      <w:pPr>
        <w:pStyle w:val="4"/>
        <w:bidi w:val="0"/>
        <w:rPr>
          <w:rFonts w:hint="eastAsia" w:eastAsia="黑体"/>
          <w:b w:val="0"/>
          <w:bCs/>
          <w:sz w:val="32"/>
          <w:szCs w:val="32"/>
          <w:lang w:eastAsia="zh-CN"/>
        </w:rPr>
      </w:pPr>
      <w:bookmarkStart w:id="2" w:name="2．项目概况与采购范围 "/>
      <w:bookmarkEnd w:id="2"/>
      <w:bookmarkStart w:id="3" w:name="2．项目概况与采购范围 "/>
      <w:bookmarkEnd w:id="3"/>
      <w:bookmarkStart w:id="4" w:name="_Toc28440"/>
      <w:r>
        <w:rPr>
          <w:rFonts w:hint="eastAsia"/>
          <w:b w:val="0"/>
          <w:bCs/>
          <w:sz w:val="32"/>
          <w:szCs w:val="32"/>
          <w:lang w:val="en-US" w:eastAsia="zh-CN"/>
        </w:rPr>
        <w:t>二、</w:t>
      </w:r>
      <w:r>
        <w:rPr>
          <w:rFonts w:hint="eastAsia"/>
          <w:b w:val="0"/>
          <w:bCs/>
          <w:sz w:val="32"/>
          <w:szCs w:val="32"/>
        </w:rPr>
        <w:t>项目</w:t>
      </w:r>
      <w:r>
        <w:rPr>
          <w:rFonts w:hint="eastAsia"/>
          <w:b w:val="0"/>
          <w:bCs/>
          <w:sz w:val="32"/>
          <w:szCs w:val="32"/>
          <w:lang w:val="en-US" w:eastAsia="zh-CN"/>
        </w:rPr>
        <w:t>基本情况</w:t>
      </w:r>
      <w:bookmarkEnd w:id="4"/>
    </w:p>
    <w:p>
      <w:pPr>
        <w:bidi w:val="0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1.项目编号：SJSDWY-ZB-2023-011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2.项目名称：舜洁（山东）物业发展有限公司彭家庄站地铁租赁住房项目精开荒服务项目</w:t>
      </w:r>
    </w:p>
    <w:p>
      <w:pPr>
        <w:numPr>
          <w:ilvl w:val="0"/>
          <w:numId w:val="0"/>
        </w:numPr>
        <w:bidi w:val="0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3.采购需求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本项目为</w:t>
      </w:r>
      <w:r>
        <w:rPr>
          <w:rFonts w:hint="eastAsia" w:ascii="仿宋_GB2312" w:hAnsi="仿宋_GB2312" w:eastAsia="仿宋_GB2312" w:cs="仿宋_GB2312"/>
          <w:sz w:val="28"/>
          <w:szCs w:val="28"/>
        </w:rPr>
        <w:t>济南地区彭家庄站地块租赁住房项目精开荒服务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项目招标</w:t>
      </w:r>
      <w:r>
        <w:rPr>
          <w:rFonts w:hint="eastAsia" w:ascii="仿宋_GB2312" w:hAnsi="仿宋_GB2312" w:eastAsia="仿宋_GB2312" w:cs="仿宋_GB2312"/>
          <w:sz w:val="28"/>
          <w:szCs w:val="28"/>
        </w:rPr>
        <w:t>，具体开荒面积为总建筑面积117556.31平方米，其中地上建筑面积76064.61平方米，包括住宅建筑面积68555.64平方米，配套商业建筑面积3946.14平方米，配套公共服务设施建筑面积3562.83平方米；地下建筑面积41491.7平方米，包括储藏室建筑面积10812.57平方米，地下车库建筑面积30679.13平方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。根据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实际需要，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开荒服务内容包括但不限于开荒保洁和开荒垃圾清运等。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4.预算金额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/。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5.服务期限：工期7天（自甲方通知入场施工起算。）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6.采 购 人：舜洁（山东）物业发展有限公司</w:t>
      </w: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4"/>
        <w:bidi w:val="0"/>
        <w:rPr>
          <w:rFonts w:hint="eastAsia"/>
          <w:b w:val="0"/>
          <w:bCs/>
        </w:rPr>
      </w:pPr>
      <w:bookmarkStart w:id="5" w:name="3．供应商资格要求及成交原则"/>
      <w:bookmarkEnd w:id="5"/>
      <w:bookmarkStart w:id="6" w:name="3．供应商资格要求及成交原则"/>
      <w:bookmarkEnd w:id="6"/>
      <w:bookmarkStart w:id="7" w:name="_Toc20430"/>
      <w:r>
        <w:rPr>
          <w:rFonts w:hint="eastAsia"/>
          <w:b w:val="0"/>
          <w:bCs/>
          <w:lang w:val="en-US" w:eastAsia="zh-CN"/>
        </w:rPr>
        <w:t>三、</w:t>
      </w:r>
      <w:r>
        <w:rPr>
          <w:rFonts w:hint="eastAsia"/>
          <w:b w:val="0"/>
          <w:bCs/>
        </w:rPr>
        <w:t>供应商</w:t>
      </w:r>
      <w:r>
        <w:rPr>
          <w:rFonts w:hint="eastAsia"/>
          <w:b w:val="0"/>
          <w:bCs/>
          <w:lang w:val="en-US" w:eastAsia="zh-CN"/>
        </w:rPr>
        <w:t>的</w:t>
      </w:r>
      <w:r>
        <w:rPr>
          <w:rFonts w:hint="eastAsia"/>
          <w:b w:val="0"/>
          <w:bCs/>
        </w:rPr>
        <w:t>资格要求</w:t>
      </w:r>
      <w:bookmarkEnd w:id="7"/>
    </w:p>
    <w:p>
      <w:pPr>
        <w:bidi w:val="0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 在中华人民共和国境内注册并满足《中华人民共和国政府采购法》第二十二条的规定；</w:t>
      </w:r>
    </w:p>
    <w:p>
      <w:pPr>
        <w:bidi w:val="0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2.具有独立法人资格，持有合法有效的营业执照；</w:t>
      </w: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3.财务要求：财务状况良好，具有合法的税务登记，能够开具正规增值税专用发票。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4.信誉要求：投标人 2020 年 1 月 1 日至投标截止日具有良好的信誉，未处于被责令停业，财产被接管、破产状态。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5.供应商应有开荒业绩。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6.供应商应具有专业清洗设备。</w:t>
      </w:r>
    </w:p>
    <w:p>
      <w:pPr>
        <w:bidi w:val="0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7.与采购人存在利害关系可能影响招标公正性的法人、其他组织或者个人，不得参加投标。单位负责人为同一人或者存在控股、管理关系的不同单位，不得同时参加本次投标；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8.在“信用中国”网站（www.creditchina.gov.cn）、中国政府采购网（www.ccgp.gov.cn）查询未被列入失信被执行人、重大税收违法案件当事人名单、政府采购严重违法失信行为记录名单；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9.投标文件应附满足上述条件的有关证明文件。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10.本次招标不接受联合体。 </w:t>
      </w:r>
    </w:p>
    <w:p>
      <w:pPr>
        <w:pStyle w:val="4"/>
        <w:bidi w:val="0"/>
        <w:rPr>
          <w:rFonts w:hint="eastAsia"/>
          <w:b w:val="0"/>
          <w:bCs/>
          <w:lang w:val="en-US" w:eastAsia="zh-CN"/>
        </w:rPr>
      </w:pPr>
      <w:bookmarkStart w:id="8" w:name="_Toc21670"/>
      <w:r>
        <w:rPr>
          <w:rFonts w:hint="eastAsia"/>
          <w:b w:val="0"/>
          <w:bCs/>
          <w:lang w:val="en-US" w:eastAsia="zh-CN"/>
        </w:rPr>
        <w:t>四、</w:t>
      </w:r>
      <w:bookmarkStart w:id="9" w:name="_Toc2828"/>
      <w:r>
        <w:rPr>
          <w:rFonts w:hint="eastAsia"/>
          <w:b w:val="0"/>
          <w:bCs/>
          <w:lang w:val="en-US" w:eastAsia="zh-CN"/>
        </w:rPr>
        <w:t>获取谈判的文件</w:t>
      </w:r>
      <w:bookmarkEnd w:id="8"/>
      <w:bookmarkEnd w:id="9"/>
    </w:p>
    <w:p>
      <w:pPr>
        <w:pStyle w:val="7"/>
        <w:numPr>
          <w:ilvl w:val="0"/>
          <w:numId w:val="1"/>
        </w:numPr>
        <w:adjustRightInd w:val="0"/>
        <w:snapToGrid w:val="0"/>
        <w:spacing w:line="360" w:lineRule="auto"/>
        <w:ind w:left="0" w:firstLine="426" w:firstLineChars="0"/>
        <w:rPr>
          <w:rFonts w:ascii="仿宋_GB2312" w:hAnsi="宋体" w:eastAsia="仿宋_GB2312" w:cs="宋体"/>
          <w:color w:val="auto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</w:rPr>
        <w:t>报名时间：2023年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</w:rPr>
        <w:t>日至 2023年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</w:rPr>
        <w:t>日，每天上午 8:00-12:00、下午13:30-17:30(北京时间)。</w:t>
      </w:r>
    </w:p>
    <w:p>
      <w:pPr>
        <w:pStyle w:val="7"/>
        <w:numPr>
          <w:ilvl w:val="0"/>
          <w:numId w:val="1"/>
        </w:numPr>
        <w:adjustRightInd w:val="0"/>
        <w:snapToGrid w:val="0"/>
        <w:spacing w:line="360" w:lineRule="auto"/>
        <w:ind w:left="0" w:firstLine="426" w:firstLineChars="0"/>
        <w:rPr>
          <w:rFonts w:ascii="仿宋_GB2312" w:hAnsi="宋体" w:eastAsia="仿宋_GB2312" w:cs="宋体"/>
          <w:color w:val="auto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</w:rPr>
        <w:t>报名方式：凡有意参加本次采购活动的供应商发送邮件报名。采用邮件报名方式内容为：所需资料加盖公章的扫描件，（扫描成一个PDF文件即可）发送至舜洁（山东）物业发展有限公司邮箱sjsdwy002@163.com。邮件名称命名为：供应商名称-项目名称-报名，并电话通知采购方联系人。</w:t>
      </w:r>
    </w:p>
    <w:p>
      <w:pPr>
        <w:adjustRightInd w:val="0"/>
        <w:snapToGrid w:val="0"/>
        <w:spacing w:line="360" w:lineRule="auto"/>
        <w:ind w:firstLine="562" w:firstLineChars="200"/>
        <w:rPr>
          <w:rFonts w:ascii="仿宋_GB2312" w:hAnsi="宋体" w:eastAsia="仿宋_GB2312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b/>
          <w:bCs/>
          <w:color w:val="auto"/>
          <w:sz w:val="28"/>
          <w:szCs w:val="28"/>
          <w:highlight w:val="none"/>
        </w:rPr>
        <w:t>所需资料：</w:t>
      </w:r>
    </w:p>
    <w:p>
      <w:pPr>
        <w:pStyle w:val="7"/>
        <w:numPr>
          <w:ilvl w:val="0"/>
          <w:numId w:val="2"/>
        </w:numPr>
        <w:adjustRightInd w:val="0"/>
        <w:snapToGrid w:val="0"/>
        <w:spacing w:line="360" w:lineRule="auto"/>
        <w:ind w:left="0" w:firstLine="426" w:firstLineChars="0"/>
        <w:rPr>
          <w:rFonts w:ascii="仿宋_GB2312" w:hAnsi="宋体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</w:rPr>
        <w:t>营业执照复印件（加盖公章）；</w:t>
      </w:r>
    </w:p>
    <w:p>
      <w:pPr>
        <w:pStyle w:val="7"/>
        <w:numPr>
          <w:ilvl w:val="0"/>
          <w:numId w:val="2"/>
        </w:numPr>
        <w:adjustRightInd w:val="0"/>
        <w:snapToGrid w:val="0"/>
        <w:spacing w:line="360" w:lineRule="auto"/>
        <w:ind w:left="0" w:firstLine="426" w:firstLineChars="0"/>
        <w:rPr>
          <w:rFonts w:ascii="仿宋_GB2312" w:hAnsi="宋体" w:eastAsia="仿宋_GB2312" w:cs="宋体"/>
          <w:color w:val="auto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法定代表人证明书或法定代表人授权委托书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</w:rPr>
        <w:t>复印件（加盖公章）；</w:t>
      </w:r>
    </w:p>
    <w:p>
      <w:pPr>
        <w:pStyle w:val="7"/>
        <w:numPr>
          <w:ilvl w:val="0"/>
          <w:numId w:val="2"/>
        </w:numPr>
        <w:adjustRightInd w:val="0"/>
        <w:snapToGrid w:val="0"/>
        <w:spacing w:line="360" w:lineRule="auto"/>
        <w:ind w:left="0" w:firstLine="426" w:firstLineChars="0"/>
        <w:rPr>
          <w:rFonts w:ascii="仿宋_GB2312" w:hAnsi="宋体" w:eastAsia="仿宋_GB2312" w:cs="宋体"/>
          <w:color w:val="auto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</w:rPr>
        <w:t>参加本采购活动前三年内，在经营活动中无重大违法记录声明；</w:t>
      </w:r>
    </w:p>
    <w:p>
      <w:pPr>
        <w:pStyle w:val="7"/>
        <w:numPr>
          <w:ilvl w:val="0"/>
          <w:numId w:val="2"/>
        </w:numPr>
        <w:adjustRightInd w:val="0"/>
        <w:snapToGrid w:val="0"/>
        <w:spacing w:line="360" w:lineRule="auto"/>
        <w:ind w:left="0" w:firstLine="426" w:firstLineChars="0"/>
        <w:rPr>
          <w:rFonts w:ascii="仿宋_GB2312" w:hAnsi="宋体" w:eastAsia="仿宋_GB2312" w:cs="宋体"/>
          <w:color w:val="auto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</w:rPr>
        <w:t>投标人需提供在“信用中国”网站（www.creditchina.gov.cn）、中国政府采购网（www.ccgp.gov.cn）查询的本单位信用记录截图并加盖公章；</w:t>
      </w:r>
    </w:p>
    <w:p>
      <w:pPr>
        <w:pStyle w:val="7"/>
        <w:numPr>
          <w:ilvl w:val="0"/>
          <w:numId w:val="2"/>
        </w:numPr>
        <w:adjustRightInd w:val="0"/>
        <w:snapToGrid w:val="0"/>
        <w:spacing w:line="360" w:lineRule="auto"/>
        <w:ind w:left="0" w:firstLine="426" w:firstLineChars="0"/>
        <w:rPr>
          <w:rFonts w:ascii="仿宋_GB2312" w:hAnsi="宋体" w:eastAsia="仿宋_GB2312" w:cs="宋体"/>
          <w:color w:val="auto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  <w:lang w:val="en-US" w:eastAsia="zh-CN"/>
        </w:rPr>
        <w:t>提供至少一份开荒业绩合同（复印件加盖公章）；</w:t>
      </w:r>
    </w:p>
    <w:p>
      <w:pPr>
        <w:pStyle w:val="7"/>
        <w:numPr>
          <w:ilvl w:val="0"/>
          <w:numId w:val="2"/>
        </w:numPr>
        <w:adjustRightInd w:val="0"/>
        <w:snapToGrid w:val="0"/>
        <w:spacing w:line="360" w:lineRule="auto"/>
        <w:ind w:left="0" w:firstLine="426" w:firstLineChars="0"/>
        <w:rPr>
          <w:rFonts w:ascii="仿宋_GB2312" w:hAnsi="宋体" w:eastAsia="仿宋_GB2312" w:cs="宋体"/>
          <w:color w:val="auto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  <w:lang w:val="en-US" w:eastAsia="zh-CN"/>
        </w:rPr>
        <w:t>提供具备专业清洗设备的证明文件；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</w:rPr>
        <w:t>注：本项目实行资格后审，报名时的资料查验不代表资格审查的最终通过或合格。对列入失信被执行人、异常经营名录、税收违法黑名单、政府采购严重违法失信行为记录名单、严重违法失信名单的单位拒绝其参与采购活动。</w:t>
      </w:r>
    </w:p>
    <w:p>
      <w:pPr>
        <w:pStyle w:val="4"/>
        <w:bidi w:val="0"/>
        <w:rPr>
          <w:rFonts w:hint="eastAsia"/>
          <w:b w:val="0"/>
          <w:bCs/>
          <w:lang w:val="en-US" w:eastAsia="zh-CN"/>
        </w:rPr>
      </w:pPr>
      <w:bookmarkStart w:id="10" w:name="_Toc2596"/>
      <w:bookmarkStart w:id="11" w:name="_Toc11601"/>
      <w:bookmarkStart w:id="12" w:name="_Toc28481"/>
      <w:r>
        <w:rPr>
          <w:rFonts w:hint="eastAsia"/>
          <w:b w:val="0"/>
          <w:bCs/>
          <w:lang w:val="en-US" w:eastAsia="zh-CN"/>
        </w:rPr>
        <w:t>五、提交响应文件截止时间、开标时间和地点</w:t>
      </w:r>
      <w:bookmarkEnd w:id="10"/>
      <w:bookmarkEnd w:id="11"/>
    </w:p>
    <w:bookmarkEnd w:id="12"/>
    <w:p>
      <w:pPr>
        <w:adjustRightInd w:val="0"/>
        <w:snapToGrid w:val="0"/>
        <w:spacing w:line="360" w:lineRule="auto"/>
        <w:ind w:firstLine="560" w:firstLineChars="200"/>
        <w:rPr>
          <w:rFonts w:ascii="仿宋_GB2312" w:hAnsi="宋体" w:eastAsia="仿宋_GB2312" w:cs="宋体"/>
          <w:color w:val="auto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</w:rPr>
        <w:t>1.时间：2023年</w:t>
      </w:r>
      <w:r>
        <w:rPr>
          <w:rFonts w:ascii="仿宋_GB2312" w:hAnsi="宋体" w:eastAsia="仿宋_GB2312" w:cs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  <w:lang w:val="en-US" w:eastAsia="zh-CN"/>
        </w:rPr>
        <w:t>14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</w:rPr>
        <w:t>日14:30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宋体" w:eastAsia="仿宋_GB2312" w:cs="宋体"/>
          <w:color w:val="auto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</w:rPr>
        <w:t>2.地点：济南市历下区中林路与舜华北路交叉口（东北角）济南轨道交通姜家庄停车场办公楼4楼404室</w:t>
      </w:r>
    </w:p>
    <w:p>
      <w:pPr>
        <w:pStyle w:val="4"/>
        <w:bidi w:val="0"/>
        <w:rPr>
          <w:rFonts w:hint="eastAsia"/>
          <w:b w:val="0"/>
          <w:bCs/>
          <w:lang w:val="en-US" w:eastAsia="zh-CN"/>
        </w:rPr>
      </w:pPr>
      <w:bookmarkStart w:id="13" w:name="_Toc11766"/>
      <w:bookmarkEnd w:id="13"/>
      <w:bookmarkStart w:id="14" w:name="_Toc18956"/>
      <w:bookmarkEnd w:id="14"/>
      <w:bookmarkStart w:id="15" w:name="_Toc12198"/>
      <w:bookmarkStart w:id="16" w:name="_Toc13007"/>
      <w:r>
        <w:rPr>
          <w:rFonts w:hint="eastAsia"/>
          <w:b w:val="0"/>
          <w:bCs/>
          <w:lang w:val="en-US" w:eastAsia="zh-CN"/>
        </w:rPr>
        <w:t>六、发布公告的媒介</w:t>
      </w:r>
      <w:bookmarkEnd w:id="15"/>
      <w:bookmarkEnd w:id="16"/>
    </w:p>
    <w:p>
      <w:pPr>
        <w:widowControl/>
        <w:adjustRightInd w:val="0"/>
        <w:snapToGrid w:val="0"/>
        <w:spacing w:line="360" w:lineRule="auto"/>
        <w:ind w:firstLine="420" w:firstLineChars="150"/>
        <w:jc w:val="left"/>
        <w:rPr>
          <w:rFonts w:ascii="仿宋_GB2312" w:hAnsi="宋体" w:eastAsia="仿宋_GB2312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</w:rPr>
        <w:t>本次招标公告在中国招标投标公共服务平台、舜洁云采平台发布。</w:t>
      </w:r>
    </w:p>
    <w:p>
      <w:pPr>
        <w:pStyle w:val="4"/>
        <w:bidi w:val="0"/>
        <w:rPr>
          <w:rFonts w:hint="eastAsia"/>
          <w:b w:val="0"/>
          <w:bCs/>
          <w:lang w:val="en-US" w:eastAsia="zh-CN"/>
        </w:rPr>
      </w:pPr>
      <w:bookmarkStart w:id="17" w:name="_Toc25792"/>
      <w:bookmarkEnd w:id="17"/>
      <w:bookmarkStart w:id="18" w:name="_Toc15334"/>
      <w:bookmarkEnd w:id="18"/>
      <w:bookmarkStart w:id="19" w:name="_Toc1963"/>
      <w:bookmarkStart w:id="20" w:name="_Toc24012"/>
      <w:r>
        <w:rPr>
          <w:rFonts w:hint="eastAsia"/>
          <w:b w:val="0"/>
          <w:bCs/>
          <w:lang w:val="en-US" w:eastAsia="zh-CN"/>
        </w:rPr>
        <w:t>七、公告期限</w:t>
      </w:r>
      <w:bookmarkEnd w:id="19"/>
      <w:bookmarkEnd w:id="20"/>
    </w:p>
    <w:p>
      <w:pPr>
        <w:widowControl/>
        <w:adjustRightInd w:val="0"/>
        <w:snapToGrid w:val="0"/>
        <w:spacing w:line="360" w:lineRule="auto"/>
        <w:ind w:firstLine="420" w:firstLineChars="150"/>
        <w:jc w:val="left"/>
        <w:rPr>
          <w:rFonts w:ascii="仿宋_GB2312" w:hAnsi="宋体" w:eastAsia="仿宋_GB2312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</w:rPr>
        <w:t>自本公告发布之日起</w:t>
      </w:r>
      <w:r>
        <w:rPr>
          <w:rFonts w:ascii="仿宋_GB2312" w:hAnsi="宋体" w:eastAsia="仿宋_GB2312" w:cs="宋体"/>
          <w:color w:val="auto"/>
          <w:kern w:val="0"/>
          <w:sz w:val="28"/>
          <w:szCs w:val="28"/>
          <w:highlight w:val="none"/>
        </w:rPr>
        <w:t xml:space="preserve">3 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</w:rPr>
        <w:t>个工作日。</w:t>
      </w:r>
    </w:p>
    <w:p>
      <w:pPr>
        <w:pStyle w:val="4"/>
        <w:bidi w:val="0"/>
        <w:rPr>
          <w:rFonts w:hint="eastAsia"/>
          <w:b w:val="0"/>
          <w:bCs/>
          <w:lang w:val="en-US" w:eastAsia="zh-CN"/>
        </w:rPr>
      </w:pPr>
      <w:bookmarkStart w:id="21" w:name="_Toc7618"/>
      <w:bookmarkEnd w:id="21"/>
      <w:bookmarkStart w:id="22" w:name="_Toc6049"/>
      <w:bookmarkEnd w:id="22"/>
      <w:bookmarkStart w:id="23" w:name="_Toc21311"/>
      <w:bookmarkStart w:id="24" w:name="_Toc11397"/>
      <w:r>
        <w:rPr>
          <w:rFonts w:hint="eastAsia"/>
          <w:b w:val="0"/>
          <w:bCs/>
          <w:lang w:val="en-US" w:eastAsia="zh-CN"/>
        </w:rPr>
        <w:t>八、其他补充事宜</w:t>
      </w:r>
      <w:bookmarkEnd w:id="23"/>
      <w:bookmarkEnd w:id="24"/>
    </w:p>
    <w:p>
      <w:pPr>
        <w:widowControl/>
        <w:adjustRightInd w:val="0"/>
        <w:snapToGrid w:val="0"/>
        <w:spacing w:line="360" w:lineRule="auto"/>
        <w:ind w:firstLine="420" w:firstLineChars="150"/>
        <w:rPr>
          <w:rFonts w:ascii="仿宋_GB2312" w:hAnsi="宋体" w:eastAsia="仿宋_GB2312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</w:rPr>
        <w:t>无。</w:t>
      </w:r>
    </w:p>
    <w:p>
      <w:pPr>
        <w:pStyle w:val="4"/>
        <w:bidi w:val="0"/>
        <w:rPr>
          <w:rFonts w:hint="eastAsia"/>
          <w:b w:val="0"/>
          <w:bCs/>
          <w:lang w:val="en-US" w:eastAsia="zh-CN"/>
        </w:rPr>
      </w:pPr>
      <w:bookmarkStart w:id="25" w:name="_Toc138775426"/>
      <w:bookmarkEnd w:id="25"/>
      <w:bookmarkStart w:id="26" w:name="_Toc31306"/>
      <w:bookmarkEnd w:id="26"/>
      <w:bookmarkStart w:id="27" w:name="_Toc31204"/>
      <w:bookmarkEnd w:id="27"/>
      <w:bookmarkStart w:id="28" w:name="_Toc6260"/>
      <w:bookmarkEnd w:id="28"/>
      <w:bookmarkStart w:id="29" w:name="_Toc21819"/>
      <w:bookmarkStart w:id="30" w:name="_Toc25481"/>
      <w:r>
        <w:rPr>
          <w:rFonts w:hint="eastAsia"/>
          <w:b w:val="0"/>
          <w:bCs/>
          <w:lang w:val="en-US" w:eastAsia="zh-CN"/>
        </w:rPr>
        <w:t>九、联系方式</w:t>
      </w:r>
      <w:bookmarkEnd w:id="29"/>
      <w:bookmarkEnd w:id="30"/>
    </w:p>
    <w:p>
      <w:pPr>
        <w:widowControl/>
        <w:adjustRightInd w:val="0"/>
        <w:snapToGrid w:val="0"/>
        <w:spacing w:line="360" w:lineRule="auto"/>
        <w:ind w:left="480" w:leftChars="200"/>
        <w:jc w:val="left"/>
        <w:rPr>
          <w:rFonts w:ascii="仿宋_GB2312" w:hAnsi="宋体" w:eastAsia="仿宋_GB2312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</w:rPr>
        <w:t>采购人：舜洁（山东）物业发展有限公司</w:t>
      </w:r>
    </w:p>
    <w:p>
      <w:pPr>
        <w:widowControl/>
        <w:adjustRightInd w:val="0"/>
        <w:snapToGrid w:val="0"/>
        <w:spacing w:line="360" w:lineRule="auto"/>
        <w:ind w:left="480" w:leftChars="200"/>
        <w:jc w:val="left"/>
        <w:rPr>
          <w:rFonts w:ascii="仿宋_GB2312" w:hAnsi="宋体" w:eastAsia="仿宋_GB2312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</w:rPr>
        <w:t>联系人：许敏</w:t>
      </w:r>
    </w:p>
    <w:p>
      <w:pPr>
        <w:widowControl/>
        <w:adjustRightInd w:val="0"/>
        <w:snapToGrid w:val="0"/>
        <w:spacing w:line="360" w:lineRule="auto"/>
        <w:ind w:left="480" w:leftChars="200"/>
        <w:jc w:val="left"/>
        <w:rPr>
          <w:rFonts w:ascii="仿宋_GB2312" w:hAnsi="宋体" w:eastAsia="仿宋_GB2312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</w:rPr>
        <w:t>电  话：0531-59902376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524E50"/>
    <w:multiLevelType w:val="multilevel"/>
    <w:tmpl w:val="31524E50"/>
    <w:lvl w:ilvl="0" w:tentative="0">
      <w:start w:val="1"/>
      <w:numFmt w:val="decimal"/>
      <w:lvlText w:val="%1."/>
      <w:lvlJc w:val="left"/>
      <w:pPr>
        <w:ind w:left="1000" w:hanging="440"/>
      </w:pPr>
    </w:lvl>
    <w:lvl w:ilvl="1" w:tentative="0">
      <w:start w:val="1"/>
      <w:numFmt w:val="lowerLetter"/>
      <w:lvlText w:val="%2)"/>
      <w:lvlJc w:val="left"/>
      <w:pPr>
        <w:ind w:left="1440" w:hanging="440"/>
      </w:pPr>
    </w:lvl>
    <w:lvl w:ilvl="2" w:tentative="0">
      <w:start w:val="1"/>
      <w:numFmt w:val="lowerRoman"/>
      <w:lvlText w:val="%3."/>
      <w:lvlJc w:val="right"/>
      <w:pPr>
        <w:ind w:left="1880" w:hanging="440"/>
      </w:pPr>
    </w:lvl>
    <w:lvl w:ilvl="3" w:tentative="0">
      <w:start w:val="1"/>
      <w:numFmt w:val="decimal"/>
      <w:lvlText w:val="%4."/>
      <w:lvlJc w:val="left"/>
      <w:pPr>
        <w:ind w:left="2320" w:hanging="440"/>
      </w:pPr>
    </w:lvl>
    <w:lvl w:ilvl="4" w:tentative="0">
      <w:start w:val="1"/>
      <w:numFmt w:val="lowerLetter"/>
      <w:lvlText w:val="%5)"/>
      <w:lvlJc w:val="left"/>
      <w:pPr>
        <w:ind w:left="2760" w:hanging="440"/>
      </w:pPr>
    </w:lvl>
    <w:lvl w:ilvl="5" w:tentative="0">
      <w:start w:val="1"/>
      <w:numFmt w:val="lowerRoman"/>
      <w:lvlText w:val="%6."/>
      <w:lvlJc w:val="right"/>
      <w:pPr>
        <w:ind w:left="3200" w:hanging="440"/>
      </w:pPr>
    </w:lvl>
    <w:lvl w:ilvl="6" w:tentative="0">
      <w:start w:val="1"/>
      <w:numFmt w:val="decimal"/>
      <w:lvlText w:val="%7."/>
      <w:lvlJc w:val="left"/>
      <w:pPr>
        <w:ind w:left="3640" w:hanging="440"/>
      </w:pPr>
    </w:lvl>
    <w:lvl w:ilvl="7" w:tentative="0">
      <w:start w:val="1"/>
      <w:numFmt w:val="lowerLetter"/>
      <w:lvlText w:val="%8)"/>
      <w:lvlJc w:val="left"/>
      <w:pPr>
        <w:ind w:left="4080" w:hanging="440"/>
      </w:pPr>
    </w:lvl>
    <w:lvl w:ilvl="8" w:tentative="0">
      <w:start w:val="1"/>
      <w:numFmt w:val="lowerRoman"/>
      <w:lvlText w:val="%9."/>
      <w:lvlJc w:val="right"/>
      <w:pPr>
        <w:ind w:left="4520" w:hanging="440"/>
      </w:pPr>
    </w:lvl>
  </w:abstractNum>
  <w:abstractNum w:abstractNumId="1">
    <w:nsid w:val="4EA317D7"/>
    <w:multiLevelType w:val="multilevel"/>
    <w:tmpl w:val="4EA317D7"/>
    <w:lvl w:ilvl="0" w:tentative="0">
      <w:start w:val="1"/>
      <w:numFmt w:val="decimal"/>
      <w:lvlText w:val="（%1）"/>
      <w:lvlJc w:val="left"/>
      <w:pPr>
        <w:ind w:left="100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40" w:hanging="440"/>
      </w:pPr>
    </w:lvl>
    <w:lvl w:ilvl="2" w:tentative="0">
      <w:start w:val="1"/>
      <w:numFmt w:val="lowerRoman"/>
      <w:lvlText w:val="%3."/>
      <w:lvlJc w:val="right"/>
      <w:pPr>
        <w:ind w:left="1880" w:hanging="440"/>
      </w:pPr>
    </w:lvl>
    <w:lvl w:ilvl="3" w:tentative="0">
      <w:start w:val="1"/>
      <w:numFmt w:val="decimal"/>
      <w:lvlText w:val="%4."/>
      <w:lvlJc w:val="left"/>
      <w:pPr>
        <w:ind w:left="2320" w:hanging="440"/>
      </w:pPr>
    </w:lvl>
    <w:lvl w:ilvl="4" w:tentative="0">
      <w:start w:val="1"/>
      <w:numFmt w:val="lowerLetter"/>
      <w:lvlText w:val="%5)"/>
      <w:lvlJc w:val="left"/>
      <w:pPr>
        <w:ind w:left="2760" w:hanging="440"/>
      </w:pPr>
    </w:lvl>
    <w:lvl w:ilvl="5" w:tentative="0">
      <w:start w:val="1"/>
      <w:numFmt w:val="lowerRoman"/>
      <w:lvlText w:val="%6."/>
      <w:lvlJc w:val="right"/>
      <w:pPr>
        <w:ind w:left="3200" w:hanging="440"/>
      </w:pPr>
    </w:lvl>
    <w:lvl w:ilvl="6" w:tentative="0">
      <w:start w:val="1"/>
      <w:numFmt w:val="decimal"/>
      <w:lvlText w:val="%7."/>
      <w:lvlJc w:val="left"/>
      <w:pPr>
        <w:ind w:left="3640" w:hanging="440"/>
      </w:pPr>
    </w:lvl>
    <w:lvl w:ilvl="7" w:tentative="0">
      <w:start w:val="1"/>
      <w:numFmt w:val="lowerLetter"/>
      <w:lvlText w:val="%8)"/>
      <w:lvlJc w:val="left"/>
      <w:pPr>
        <w:ind w:left="4080" w:hanging="440"/>
      </w:pPr>
    </w:lvl>
    <w:lvl w:ilvl="8" w:tentative="0">
      <w:start w:val="1"/>
      <w:numFmt w:val="lowerRoman"/>
      <w:lvlText w:val="%9."/>
      <w:lvlJc w:val="right"/>
      <w:pPr>
        <w:ind w:left="452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NTc3ZmM2YWFmN2M3YTk5MzhkOTdiNGM4ODlkYjMifQ=="/>
  </w:docVars>
  <w:rsids>
    <w:rsidRoot w:val="00000000"/>
    <w:rsid w:val="3A57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left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20" w:after="120"/>
      <w:jc w:val="center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99"/>
    <w:pPr>
      <w:keepNext/>
      <w:keepLines/>
      <w:adjustRightInd w:val="0"/>
      <w:spacing w:before="240" w:line="360" w:lineRule="auto"/>
      <w:jc w:val="left"/>
      <w:textAlignment w:val="baseline"/>
      <w:outlineLvl w:val="1"/>
    </w:pPr>
    <w:rPr>
      <w:rFonts w:ascii="Arial" w:hAnsi="Arial" w:eastAsia="黑体"/>
      <w:b/>
      <w:kern w:val="0"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500" w:lineRule="exact"/>
      <w:ind w:firstLine="442" w:firstLineChars="200"/>
    </w:pPr>
    <w:rPr>
      <w:sz w:val="24"/>
    </w:rPr>
  </w:style>
  <w:style w:type="paragraph" w:styleId="7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2023-09-05T09:22:56Z</dcterms:created>
  <dc:creator>DELL</dc:creator>
  <cp:lastModifiedBy>茉莉</cp:lastModifiedBy>
  <dcterms:modified xsi:type="dcterms:W3CDTF">2023-09-05T09:23:54Z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29FD545833924CBA96FB55F08DCA11AE_12</vt:lpwstr>
  </property>
</Properties>
</file>