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32"/>
          <w14:ligatures w14:val="none"/>
        </w:rPr>
      </w:pPr>
      <w:bookmarkStart w:id="0" w:name="_Toc138775419"/>
      <w:bookmarkStart w:id="1" w:name="_Toc138775390"/>
      <w:r>
        <w:rPr>
          <w:rFonts w:hint="eastAsia" w:ascii="宋体" w:hAnsi="宋体" w:eastAsia="宋体" w:cs="宋体"/>
          <w:b/>
          <w:bCs/>
          <w:kern w:val="44"/>
          <w:sz w:val="32"/>
          <w:szCs w:val="32"/>
          <w14:ligatures w14:val="none"/>
        </w:rPr>
        <w:t>竞争性谈判公告</w:t>
      </w:r>
      <w:bookmarkEnd w:id="0"/>
      <w:bookmarkEnd w:id="1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:highlight w:val="none"/>
          <w14:ligatures w14:val="none"/>
        </w:rPr>
      </w:pPr>
      <w:bookmarkStart w:id="2" w:name="_Toc20403"/>
      <w:bookmarkStart w:id="3" w:name="_Toc138775420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一、招标条件</w:t>
      </w:r>
      <w:bookmarkEnd w:id="2"/>
      <w:bookmarkEnd w:id="3"/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14:ligatures w14:val="none"/>
        </w:rPr>
        <w:t xml:space="preserve">    舜洁（山东）物业发展有限公司图文、标识标贴、设计策划、打印制作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  <w14:ligatures w14:val="none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14:ligatures w14:val="none"/>
        </w:rPr>
        <w:t>项目，招标人为 舜洁（山东）物业发展有限公司，项目资金为自筹，项目出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资比例为100%。项目已具备招标条件，现对该项目采用竞争性谈判方式进行采购。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4" w:name="_Toc138775421"/>
      <w:bookmarkStart w:id="5" w:name="_Toc9998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二、项目基本情况</w:t>
      </w:r>
      <w:bookmarkEnd w:id="4"/>
      <w:bookmarkEnd w:id="5"/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1、项目名称：</w:t>
      </w:r>
      <w:bookmarkStart w:id="15" w:name="_GoBack"/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舜洁（山东）物业发展有限公司图文、标识标贴、设计策划、打印制作服务项目</w:t>
      </w:r>
    </w:p>
    <w:bookmarkEnd w:id="15"/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2、项目编号：SJSDWY-ZB-2023-004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3、招标单位：舜洁（山东）物业发展有限公司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6" w:name="_Toc138775422"/>
      <w:bookmarkStart w:id="7" w:name="_Toc12472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三、投标条件</w:t>
      </w:r>
      <w:bookmarkEnd w:id="6"/>
      <w:bookmarkEnd w:id="7"/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1.在中国境内注册，符合《中华人民共和国政府采购法》第二十二条规定；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2.具有独立法人资格，持有合法有效的营业执照；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3.具有本项目制造、供货或实施能力，符合、接受并承诺履行本招标文件各项规定的制造商或其合法代理商；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4.与招标人存在利害关系可能影响招标公正性的法人、其他组织或者个人，不得参加投标。单位负责人为同一人或者存在控股、管理关系的不同单位，不得同时参加本次投标；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5.在“信用中国”网站（www.creditchina.gov.cn）、中国政府采购网（www.ccgp.gov.cn）查询未被列入失信被执行人、重大税收违法案件当事人名单、政府采购严重违法失信行为记录名单；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6.本次招标不接受联合体。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 xml:space="preserve"> 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8" w:name="_Toc26996"/>
      <w:bookmarkStart w:id="9" w:name="_Toc138775423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四、投标报名</w:t>
      </w:r>
      <w:bookmarkEnd w:id="8"/>
      <w:bookmarkEnd w:id="9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1、报名时间：2023年6月 2</w:t>
      </w:r>
      <w:r>
        <w:rPr>
          <w:rFonts w:ascii="宋体" w:hAnsi="宋体" w:eastAsia="宋体" w:cs="宋体"/>
          <w:sz w:val="24"/>
          <w:szCs w:val="24"/>
          <w14:ligatures w14:val="none"/>
        </w:rPr>
        <w:t>8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日至 2023年</w:t>
      </w:r>
      <w:r>
        <w:rPr>
          <w:rFonts w:ascii="宋体" w:hAnsi="宋体" w:eastAsia="宋体" w:cs="宋体"/>
          <w:sz w:val="24"/>
          <w:szCs w:val="24"/>
          <w14:ligatures w14:val="none"/>
        </w:rPr>
        <w:t>7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月</w:t>
      </w:r>
      <w:r>
        <w:rPr>
          <w:rFonts w:ascii="宋体" w:hAnsi="宋体" w:eastAsia="宋体" w:cs="宋体"/>
          <w:sz w:val="24"/>
          <w:szCs w:val="24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日，每天上午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8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:00-1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:00、下午1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0-17: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0(北京时间)。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2、报名方式：凡有意参加本次采购活动的供应商发送邮件报名。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采用邮件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所需资料：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（1）营业执照复印件（加盖公章）；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（2）参加政府采购活动前三年内，在经营活动中无重大违法记录声明；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（3）投标人需提供在“信用中国”网站（www.creditchina.gov.cn）、中国政府采购网（www.ccgp.gov.cn）查询的本单位信用记录截图并加盖公章；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yellow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政府采购活动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0" w:name="_Toc138775424"/>
      <w:bookmarkStart w:id="11" w:name="_Toc28481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五、开标时间</w:t>
      </w:r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2023年7月</w:t>
      </w:r>
      <w:r>
        <w:rPr>
          <w:rFonts w:ascii="宋体" w:hAnsi="宋体" w:eastAsia="宋体" w:cs="宋体"/>
          <w:sz w:val="24"/>
          <w:szCs w:val="24"/>
          <w14:ligatures w14:val="none"/>
        </w:rPr>
        <w:t>7</w:t>
      </w:r>
      <w:r>
        <w:rPr>
          <w:rFonts w:hint="eastAsia" w:ascii="宋体" w:hAnsi="宋体" w:eastAsia="宋体" w:cs="宋体"/>
          <w:sz w:val="24"/>
          <w:szCs w:val="24"/>
          <w14:ligatures w14:val="none"/>
        </w:rPr>
        <w:t>日14:00</w:t>
      </w:r>
      <w:bookmarkEnd w:id="11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2" w:name="_Toc138775425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六、开标地点</w:t>
      </w:r>
      <w:bookmarkEnd w:id="1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济南市历下区中林路与舜华北路交叉口（东北角）济南轨道交通姜家庄停车场办公楼4楼404室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  <w14:ligatures w14:val="none"/>
        </w:rPr>
      </w:pPr>
      <w:bookmarkStart w:id="13" w:name="_Toc31306"/>
      <w:bookmarkStart w:id="14" w:name="_Toc138775426"/>
      <w:r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t>七、联系方式</w:t>
      </w:r>
      <w:bookmarkEnd w:id="13"/>
      <w:bookmarkEnd w:id="14"/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招标人：舜洁（山东）物业发展有限公司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联系人：许敏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电  话：0531-59902376</w:t>
      </w:r>
    </w:p>
    <w:p>
      <w:pPr>
        <w:rPr>
          <w:rFonts w:ascii="宋体" w:hAnsi="宋体" w:eastAsia="宋体" w:cs="宋体"/>
          <w:sz w:val="24"/>
          <w:szCs w:val="24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C2CAB"/>
    <w:multiLevelType w:val="multilevel"/>
    <w:tmpl w:val="020C2CAB"/>
    <w:lvl w:ilvl="0" w:tentative="0">
      <w:start w:val="1"/>
      <w:numFmt w:val="chineseCountingThousand"/>
      <w:pStyle w:val="2"/>
      <w:lvlText w:val="第%1项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Q4NTc3ZmM2YWFmN2M3YTk5MzhkOTdiNGM4ODlkYjMifQ=="/>
  </w:docVars>
  <w:rsids>
    <w:rsidRoot w:val="007A4370"/>
    <w:rsid w:val="0010090B"/>
    <w:rsid w:val="002B3F9F"/>
    <w:rsid w:val="002E6478"/>
    <w:rsid w:val="00610106"/>
    <w:rsid w:val="006C0185"/>
    <w:rsid w:val="007A4370"/>
    <w:rsid w:val="0AF0102C"/>
    <w:rsid w:val="199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line="360" w:lineRule="auto"/>
      <w:jc w:val="center"/>
      <w:outlineLvl w:val="0"/>
    </w:pPr>
    <w:rPr>
      <w:rFonts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宋体"/>
      <w:b/>
      <w:bCs/>
      <w:kern w:val="44"/>
      <w:sz w:val="24"/>
      <w:szCs w:val="44"/>
    </w:rPr>
  </w:style>
  <w:style w:type="character" w:customStyle="1" w:styleId="9">
    <w:name w:val="标题 2 字符"/>
    <w:basedOn w:val="7"/>
    <w:link w:val="3"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919</Words>
  <Characters>1081</Characters>
  <Lines>8</Lines>
  <Paragraphs>2</Paragraphs>
  <TotalTime>102</TotalTime>
  <ScaleCrop>false</ScaleCrop>
  <LinksUpToDate>false</LinksUpToDate>
  <CharactersWithSpaces>1092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2023-06-27T08:34:00Z</dcterms:created>
  <dc:creator>LemonTree</dc:creator>
  <cp:lastModifiedBy>WPS_1646631079</cp:lastModifiedBy>
  <dcterms:modified xsi:type="dcterms:W3CDTF">2023-06-28T05:45:19Z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30CC486AB5C243338B2B205E1355A6A3_12</vt:lpwstr>
  </property>
</Properties>
</file>