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/>
        <w:adjustRightInd w:val="0"/>
        <w:snapToGrid w:val="0"/>
        <w:spacing w:before="0" w:after="0" w:line="360" w:lineRule="auto"/>
        <w:rPr>
          <w:rStyle w:val="7"/>
          <w:rFonts w:ascii="仿宋_GB2312" w:hAnsi="宋体" w:eastAsia="仿宋_GB2312" w:cs="宋体"/>
          <w:b/>
          <w:bCs/>
          <w:color w:val="auto"/>
          <w:sz w:val="32"/>
          <w:szCs w:val="32"/>
          <w:highlight w:val="none"/>
        </w:rPr>
      </w:pPr>
      <w:bookmarkStart w:id="30" w:name="_GoBack"/>
      <w:r>
        <w:rPr>
          <w:rStyle w:val="7"/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</w:rPr>
        <w:t>竞争性谈判</w:t>
      </w:r>
      <w:r>
        <w:rPr>
          <w:rStyle w:val="7"/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lang w:val="en-US" w:eastAsia="zh-CN"/>
        </w:rPr>
        <w:t>招标</w:t>
      </w:r>
      <w:r>
        <w:rPr>
          <w:rStyle w:val="7"/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</w:rPr>
        <w:t>公告</w:t>
      </w:r>
    </w:p>
    <w:bookmarkEnd w:id="30"/>
    <w:p>
      <w:pPr>
        <w:pStyle w:val="2"/>
        <w:shd w:val="clear"/>
        <w:adjustRightInd w:val="0"/>
        <w:snapToGrid w:val="0"/>
        <w:spacing w:after="0" w:line="360" w:lineRule="auto"/>
        <w:ind w:firstLine="560" w:firstLineChars="20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舜洁（山东）物业发展有限公司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eastAsia="zh-CN"/>
        </w:rPr>
        <w:t>标准化良好行为评价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咨询服务项目，采购人为舜洁（山东）物业发展有限公司，项目资金为自筹，项目出资比例为100%。项目已具备招标条件，现对该项目采用竞争性谈判方式进行采购。</w:t>
      </w:r>
    </w:p>
    <w:p>
      <w:pPr>
        <w:pStyle w:val="8"/>
        <w:numPr>
          <w:ilvl w:val="0"/>
          <w:numId w:val="1"/>
        </w:numPr>
        <w:shd w:val="clear"/>
        <w:adjustRightInd w:val="0"/>
        <w:snapToGrid w:val="0"/>
        <w:spacing w:line="360" w:lineRule="auto"/>
        <w:ind w:firstLineChars="0"/>
        <w:outlineLvl w:val="1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bookmarkStart w:id="0" w:name="_Toc11373"/>
      <w:bookmarkEnd w:id="0"/>
      <w:bookmarkStart w:id="1" w:name="_Toc138775421"/>
      <w:bookmarkEnd w:id="1"/>
      <w:bookmarkStart w:id="2" w:name="_Toc9998"/>
      <w:bookmarkEnd w:id="2"/>
      <w:bookmarkStart w:id="3" w:name="_Toc25796"/>
      <w:bookmarkEnd w:id="3"/>
      <w:bookmarkStart w:id="4" w:name="_Toc18518"/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项目基本情况</w:t>
      </w:r>
      <w:bookmarkEnd w:id="4"/>
    </w:p>
    <w:p>
      <w:pPr>
        <w:pStyle w:val="2"/>
        <w:numPr>
          <w:ilvl w:val="0"/>
          <w:numId w:val="2"/>
        </w:numPr>
        <w:shd w:val="clear"/>
        <w:adjustRightInd w:val="0"/>
        <w:snapToGrid w:val="0"/>
        <w:spacing w:after="0" w:line="360" w:lineRule="auto"/>
        <w:ind w:left="0" w:firstLine="426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项目编号：SJSDWY-ZB-202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-00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1</w:t>
      </w:r>
    </w:p>
    <w:p>
      <w:pPr>
        <w:pStyle w:val="2"/>
        <w:numPr>
          <w:ilvl w:val="0"/>
          <w:numId w:val="2"/>
        </w:numPr>
        <w:shd w:val="clear"/>
        <w:adjustRightInd w:val="0"/>
        <w:snapToGrid w:val="0"/>
        <w:spacing w:after="0" w:line="360" w:lineRule="auto"/>
        <w:ind w:left="0" w:firstLine="426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项目名称：舜洁（山东）物业发展有限公司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eastAsia="zh-CN"/>
        </w:rPr>
        <w:t>标准化良好行为评价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咨询服务项目</w:t>
      </w:r>
    </w:p>
    <w:p>
      <w:pPr>
        <w:pStyle w:val="2"/>
        <w:numPr>
          <w:ilvl w:val="0"/>
          <w:numId w:val="2"/>
        </w:numPr>
        <w:shd w:val="clear"/>
        <w:adjustRightInd w:val="0"/>
        <w:snapToGrid w:val="0"/>
        <w:spacing w:after="0" w:line="360" w:lineRule="auto"/>
        <w:ind w:left="0" w:firstLine="426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采购需求：本项目为舜洁（山东）物业发展有限公司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eastAsia="zh-CN"/>
        </w:rPr>
        <w:t>标准化良好行为评价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咨询服务项目招标，包括但不限于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协助采购人完成企业标准体系建立咨询服务工作、企业标准体系运行和自我评价咨询服务工作、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eastAsia="zh-CN"/>
        </w:rPr>
        <w:t>标准化良好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行为申报工作、第三方评价工作等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2"/>
        </w:numPr>
        <w:shd w:val="clear"/>
        <w:adjustRightInd w:val="0"/>
        <w:snapToGrid w:val="0"/>
        <w:spacing w:after="0" w:line="360" w:lineRule="auto"/>
        <w:ind w:left="0" w:firstLine="426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预算金额：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81000.00元/3年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2"/>
        </w:numPr>
        <w:shd w:val="clear"/>
        <w:adjustRightInd w:val="0"/>
        <w:snapToGrid w:val="0"/>
        <w:spacing w:after="0" w:line="360" w:lineRule="auto"/>
        <w:ind w:left="0" w:firstLine="426"/>
        <w:rPr>
          <w:rFonts w:ascii="仿宋_GB2312" w:hAnsi="宋体" w:eastAsia="仿宋_GB2312" w:cs="宋体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服务期限：本项目服务期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zh-CN"/>
        </w:rPr>
        <w:t>。</w:t>
      </w:r>
    </w:p>
    <w:p>
      <w:pPr>
        <w:pStyle w:val="2"/>
        <w:numPr>
          <w:ilvl w:val="0"/>
          <w:numId w:val="2"/>
        </w:numPr>
        <w:shd w:val="clear"/>
        <w:adjustRightInd w:val="0"/>
        <w:snapToGrid w:val="0"/>
        <w:spacing w:after="0" w:line="360" w:lineRule="auto"/>
        <w:ind w:left="0" w:firstLine="426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采 购 人：舜洁（山东）物业发展有限公司</w:t>
      </w:r>
    </w:p>
    <w:p>
      <w:pPr>
        <w:pStyle w:val="8"/>
        <w:numPr>
          <w:ilvl w:val="0"/>
          <w:numId w:val="1"/>
        </w:numPr>
        <w:shd w:val="clear"/>
        <w:adjustRightInd w:val="0"/>
        <w:snapToGrid w:val="0"/>
        <w:spacing w:line="360" w:lineRule="auto"/>
        <w:ind w:firstLineChars="0"/>
        <w:outlineLvl w:val="1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bookmarkStart w:id="5" w:name="_Toc19927"/>
      <w:bookmarkEnd w:id="5"/>
      <w:bookmarkStart w:id="6" w:name="_Toc15029"/>
      <w:bookmarkEnd w:id="6"/>
      <w:bookmarkStart w:id="7" w:name="_Toc3532"/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供应商的资格要求</w:t>
      </w:r>
      <w:bookmarkEnd w:id="7"/>
    </w:p>
    <w:p>
      <w:pPr>
        <w:shd w:val="clear"/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1.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在中华人民共和国境内注册并满足《中华人民共和国政府采购法》第二十二条的规定；</w:t>
      </w:r>
    </w:p>
    <w:p>
      <w:pPr>
        <w:shd w:val="clear"/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2.具有独立法人资格，持有合法有效的营业执照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企业未处于被责令停业、投标资格被取消或者财产被接管、冻结和破产状态；</w:t>
      </w:r>
    </w:p>
    <w:p>
      <w:pPr>
        <w:shd w:val="clear"/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3.服务机构应具有相应的评价咨询业务经验，具备提供标准化良好行为评价咨询的能力，提供近三年类似的经营业绩及业绩证明材料；</w:t>
      </w:r>
    </w:p>
    <w:p>
      <w:pPr>
        <w:shd w:val="clear"/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4.具备不少于2名专人进行评价咨询工作的能力，所配备人员应具备企业标准化工作及评价人员证书，具有标准体系建设及标准化工作经验、能力，提供近三年类似的项目业绩及业绩证明材料；</w:t>
      </w:r>
    </w:p>
    <w:p>
      <w:pPr>
        <w:shd w:val="clear"/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.与采购人存在利害关系可能影响招标公正性的法人、其他组织或者个人，不得参加投标。单位负责人为同一人或者存在控股、管理关系的不同单位，不得同时参加本次投标；</w:t>
      </w:r>
    </w:p>
    <w:p>
      <w:pPr>
        <w:shd w:val="clear"/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.在“信用中国”网站（www.creditchina.gov.cn）、中国政府采购网（www.ccgp.gov.cn）查询未被列入失信被执行人、重大税收违法案件当事人名单、政府采购严重违法失信行为记录名单；</w:t>
      </w:r>
    </w:p>
    <w:p>
      <w:pPr>
        <w:shd w:val="clear"/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.本次招标不接受联合体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。</w:t>
      </w:r>
    </w:p>
    <w:p>
      <w:pPr>
        <w:pStyle w:val="8"/>
        <w:numPr>
          <w:ilvl w:val="0"/>
          <w:numId w:val="1"/>
        </w:numPr>
        <w:shd w:val="clear"/>
        <w:adjustRightInd w:val="0"/>
        <w:snapToGrid w:val="0"/>
        <w:spacing w:line="360" w:lineRule="auto"/>
        <w:ind w:firstLineChars="0"/>
        <w:outlineLvl w:val="1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bookmarkStart w:id="8" w:name="_Toc27240"/>
      <w:bookmarkEnd w:id="8"/>
      <w:bookmarkStart w:id="9" w:name="_Toc32634"/>
      <w:bookmarkEnd w:id="9"/>
      <w:bookmarkStart w:id="10" w:name="_Toc2828"/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获取谈判文件</w:t>
      </w:r>
      <w:bookmarkEnd w:id="10"/>
    </w:p>
    <w:p>
      <w:pPr>
        <w:pStyle w:val="8"/>
        <w:numPr>
          <w:ilvl w:val="0"/>
          <w:numId w:val="3"/>
        </w:numPr>
        <w:shd w:val="clear"/>
        <w:adjustRightInd w:val="0"/>
        <w:snapToGrid w:val="0"/>
        <w:spacing w:line="360" w:lineRule="auto"/>
        <w:ind w:left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报名时间：202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日至 202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日，每天上午 8:00-12:00、下午13:30-17:30(北京时间)。</w:t>
      </w:r>
    </w:p>
    <w:p>
      <w:pPr>
        <w:pStyle w:val="8"/>
        <w:numPr>
          <w:ilvl w:val="0"/>
          <w:numId w:val="3"/>
        </w:numPr>
        <w:shd w:val="clear"/>
        <w:adjustRightInd w:val="0"/>
        <w:snapToGrid w:val="0"/>
        <w:spacing w:line="360" w:lineRule="auto"/>
        <w:ind w:left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报名方式：凡有意参加本次采购活动的供应商发送邮件报名。采用邮件报名方式内容为：所需资料加盖公章的扫描件，（扫描成一个PDF文件即可）发送至舜洁（山东）物业发展有限公司邮箱sjsdwy002@163.com。邮件名称命名为：供应商名称-项目名称-报名，并电话通知采购方联系人。</w:t>
      </w:r>
    </w:p>
    <w:p>
      <w:pPr>
        <w:shd w:val="clear"/>
        <w:adjustRightInd w:val="0"/>
        <w:snapToGrid w:val="0"/>
        <w:spacing w:line="360" w:lineRule="auto"/>
        <w:ind w:firstLine="562" w:firstLineChars="200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所需资料：</w:t>
      </w:r>
    </w:p>
    <w:p>
      <w:pPr>
        <w:pStyle w:val="8"/>
        <w:numPr>
          <w:ilvl w:val="0"/>
          <w:numId w:val="4"/>
        </w:numPr>
        <w:shd w:val="clear"/>
        <w:adjustRightInd w:val="0"/>
        <w:snapToGrid w:val="0"/>
        <w:spacing w:line="360" w:lineRule="auto"/>
        <w:ind w:left="0" w:firstLine="426" w:firstLineChars="0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营业执照复印件（加盖公章）；</w:t>
      </w:r>
    </w:p>
    <w:p>
      <w:pPr>
        <w:pStyle w:val="8"/>
        <w:numPr>
          <w:ilvl w:val="0"/>
          <w:numId w:val="4"/>
        </w:numPr>
        <w:shd w:val="clear"/>
        <w:adjustRightInd w:val="0"/>
        <w:snapToGrid w:val="0"/>
        <w:spacing w:line="360" w:lineRule="auto"/>
        <w:ind w:left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法定代表人证明书或法定代表人授权委托书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复印件（加盖公章）；</w:t>
      </w:r>
    </w:p>
    <w:p>
      <w:pPr>
        <w:pStyle w:val="8"/>
        <w:numPr>
          <w:ilvl w:val="0"/>
          <w:numId w:val="4"/>
        </w:numPr>
        <w:shd w:val="clear"/>
        <w:adjustRightInd w:val="0"/>
        <w:snapToGrid w:val="0"/>
        <w:spacing w:line="360" w:lineRule="auto"/>
        <w:ind w:left="0" w:firstLine="426" w:firstLineChars="0"/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参加本采购活动前三年内，在经营活动中无重大违法记录声明（加盖公章）；</w:t>
      </w:r>
    </w:p>
    <w:p>
      <w:pPr>
        <w:pStyle w:val="8"/>
        <w:numPr>
          <w:ilvl w:val="0"/>
          <w:numId w:val="4"/>
        </w:numPr>
        <w:shd w:val="clear"/>
        <w:adjustRightInd w:val="0"/>
        <w:snapToGrid w:val="0"/>
        <w:spacing w:line="360" w:lineRule="auto"/>
        <w:ind w:left="0" w:firstLine="426" w:firstLineChars="0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服务机构应具有相应的评价咨询业务经验，</w:t>
      </w:r>
      <w:r>
        <w:rPr>
          <w:rFonts w:hint="eastAsia" w:ascii="仿宋_GB2312" w:hAnsi="宋体" w:eastAsia="仿宋_GB2312" w:cs="宋体"/>
          <w:color w:val="auto"/>
          <w:kern w:val="2"/>
          <w:sz w:val="28"/>
          <w:szCs w:val="28"/>
          <w:highlight w:val="none"/>
          <w:lang w:val="en-US" w:eastAsia="zh-CN" w:bidi="ar-SA"/>
        </w:rPr>
        <w:t>提供近三年类似的项目业绩证明材料（合同复印件加盖公章）。</w:t>
      </w:r>
    </w:p>
    <w:p>
      <w:pPr>
        <w:pStyle w:val="8"/>
        <w:numPr>
          <w:ilvl w:val="0"/>
          <w:numId w:val="4"/>
        </w:numPr>
        <w:shd w:val="clear"/>
        <w:adjustRightInd w:val="0"/>
        <w:snapToGrid w:val="0"/>
        <w:spacing w:line="360" w:lineRule="auto"/>
        <w:ind w:left="0" w:firstLine="426" w:firstLineChars="0"/>
        <w:rPr>
          <w:rFonts w:hint="eastAsia" w:ascii="仿宋_GB2312" w:hAnsi="宋体" w:eastAsia="仿宋_GB2312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不少于2名具备企业标准化工作及评价人员，提供近三年类似的项目业绩证明材料</w:t>
      </w:r>
      <w:r>
        <w:rPr>
          <w:rFonts w:hint="eastAsia" w:ascii="仿宋_GB2312" w:hAnsi="宋体" w:eastAsia="仿宋_GB2312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（合同复印件及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证书复印件</w:t>
      </w:r>
      <w:r>
        <w:rPr>
          <w:rFonts w:hint="eastAsia" w:ascii="仿宋_GB2312" w:hAnsi="宋体" w:eastAsia="仿宋_GB2312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；</w:t>
      </w:r>
    </w:p>
    <w:p>
      <w:pPr>
        <w:pStyle w:val="8"/>
        <w:numPr>
          <w:ilvl w:val="0"/>
          <w:numId w:val="4"/>
        </w:numPr>
        <w:shd w:val="clear"/>
        <w:adjustRightInd w:val="0"/>
        <w:snapToGrid w:val="0"/>
        <w:spacing w:line="360" w:lineRule="auto"/>
        <w:ind w:left="0" w:firstLine="426" w:firstLineChars="0"/>
        <w:jc w:val="left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投标人需提供在“信用中国”网站（www.creditchina.gov.cn）、中国政府采购网（www.ccgp.gov.cn）查询的本单位信用记录截图并加盖公章；</w:t>
      </w:r>
    </w:p>
    <w:p>
      <w:pPr>
        <w:shd w:val="clear"/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注：本项目实行资格后审，报名时的资料查验不代表资格审查的最终通过或合格。对列入失信被执行人、异常经营名录、税收违法黑名单、政府采购严重违法失信行为记录名单、严重违法失信名单的单位拒绝其参与采购活动。</w:t>
      </w:r>
    </w:p>
    <w:p>
      <w:pPr>
        <w:pStyle w:val="8"/>
        <w:numPr>
          <w:ilvl w:val="0"/>
          <w:numId w:val="1"/>
        </w:numPr>
        <w:shd w:val="clear"/>
        <w:adjustRightInd w:val="0"/>
        <w:snapToGrid w:val="0"/>
        <w:spacing w:line="360" w:lineRule="auto"/>
        <w:ind w:firstLineChars="0"/>
        <w:outlineLvl w:val="1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bookmarkStart w:id="11" w:name="_Toc22253"/>
      <w:bookmarkEnd w:id="11"/>
      <w:bookmarkStart w:id="12" w:name="_Toc17883"/>
      <w:bookmarkEnd w:id="12"/>
      <w:bookmarkStart w:id="13" w:name="_Toc138775424"/>
      <w:bookmarkEnd w:id="13"/>
      <w:bookmarkStart w:id="14" w:name="_Toc11601"/>
      <w:bookmarkStart w:id="15" w:name="_Toc28481"/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提交响应文件截止时间、开标时间和地点</w:t>
      </w:r>
      <w:bookmarkEnd w:id="14"/>
    </w:p>
    <w:bookmarkEnd w:id="15"/>
    <w:p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1.时间：202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2日14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:30</w:t>
      </w:r>
    </w:p>
    <w:p>
      <w:pPr>
        <w:shd w:val="clear"/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2.地点：济南市历下区中林路与舜华北路交叉口（东北角）济南轨道交通姜家庄停车场办公楼4楼404室</w:t>
      </w:r>
    </w:p>
    <w:p>
      <w:pPr>
        <w:pStyle w:val="8"/>
        <w:numPr>
          <w:ilvl w:val="0"/>
          <w:numId w:val="1"/>
        </w:numPr>
        <w:shd w:val="clear"/>
        <w:adjustRightInd w:val="0"/>
        <w:snapToGrid w:val="0"/>
        <w:spacing w:line="360" w:lineRule="auto"/>
        <w:ind w:firstLineChars="0"/>
        <w:outlineLvl w:val="1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bookmarkStart w:id="16" w:name="_Toc18956"/>
      <w:bookmarkEnd w:id="16"/>
      <w:bookmarkStart w:id="17" w:name="_Toc11766"/>
      <w:bookmarkEnd w:id="17"/>
      <w:bookmarkStart w:id="18" w:name="_Toc12198"/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发布公告的媒介</w:t>
      </w:r>
      <w:bookmarkEnd w:id="18"/>
    </w:p>
    <w:p>
      <w:pPr>
        <w:widowControl/>
        <w:shd w:val="clear"/>
        <w:adjustRightInd w:val="0"/>
        <w:snapToGrid w:val="0"/>
        <w:spacing w:line="360" w:lineRule="auto"/>
        <w:ind w:firstLine="420" w:firstLineChars="15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本次招标公告在中国招标投标公共服务平台、舜洁云采平台发布。</w:t>
      </w:r>
    </w:p>
    <w:p>
      <w:pPr>
        <w:pStyle w:val="8"/>
        <w:numPr>
          <w:ilvl w:val="0"/>
          <w:numId w:val="1"/>
        </w:numPr>
        <w:shd w:val="clear"/>
        <w:adjustRightInd w:val="0"/>
        <w:snapToGrid w:val="0"/>
        <w:spacing w:line="360" w:lineRule="auto"/>
        <w:ind w:firstLineChars="0"/>
        <w:outlineLvl w:val="1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bookmarkStart w:id="19" w:name="_Toc15334"/>
      <w:bookmarkEnd w:id="19"/>
      <w:bookmarkStart w:id="20" w:name="_Toc25792"/>
      <w:bookmarkEnd w:id="20"/>
      <w:bookmarkStart w:id="21" w:name="_Toc1963"/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公告期限</w:t>
      </w:r>
      <w:bookmarkEnd w:id="21"/>
    </w:p>
    <w:p>
      <w:pPr>
        <w:widowControl/>
        <w:shd w:val="clear"/>
        <w:adjustRightInd w:val="0"/>
        <w:snapToGrid w:val="0"/>
        <w:spacing w:line="360" w:lineRule="auto"/>
        <w:ind w:firstLine="420" w:firstLineChars="15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自本公告发布之日起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  <w:t xml:space="preserve">3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个工作日。</w:t>
      </w:r>
    </w:p>
    <w:p>
      <w:pPr>
        <w:pStyle w:val="8"/>
        <w:numPr>
          <w:ilvl w:val="0"/>
          <w:numId w:val="1"/>
        </w:numPr>
        <w:shd w:val="clear"/>
        <w:adjustRightInd w:val="0"/>
        <w:snapToGrid w:val="0"/>
        <w:spacing w:line="360" w:lineRule="auto"/>
        <w:ind w:firstLineChars="0"/>
        <w:outlineLvl w:val="1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bookmarkStart w:id="22" w:name="_Toc7618"/>
      <w:bookmarkEnd w:id="22"/>
      <w:bookmarkStart w:id="23" w:name="_Toc6049"/>
      <w:bookmarkEnd w:id="23"/>
      <w:bookmarkStart w:id="24" w:name="_Toc21311"/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其他补充事宜</w:t>
      </w:r>
      <w:bookmarkEnd w:id="24"/>
    </w:p>
    <w:p>
      <w:pPr>
        <w:widowControl/>
        <w:shd w:val="clear"/>
        <w:adjustRightInd w:val="0"/>
        <w:snapToGrid w:val="0"/>
        <w:spacing w:line="360" w:lineRule="auto"/>
        <w:ind w:firstLine="420" w:firstLineChars="150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无。</w:t>
      </w:r>
    </w:p>
    <w:p>
      <w:pPr>
        <w:pStyle w:val="8"/>
        <w:numPr>
          <w:ilvl w:val="0"/>
          <w:numId w:val="1"/>
        </w:numPr>
        <w:shd w:val="clear"/>
        <w:adjustRightInd w:val="0"/>
        <w:snapToGrid w:val="0"/>
        <w:spacing w:line="360" w:lineRule="auto"/>
        <w:ind w:firstLineChars="0"/>
        <w:outlineLvl w:val="1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bookmarkStart w:id="25" w:name="_Toc138775426"/>
      <w:bookmarkEnd w:id="25"/>
      <w:bookmarkStart w:id="26" w:name="_Toc31306"/>
      <w:bookmarkEnd w:id="26"/>
      <w:bookmarkStart w:id="27" w:name="_Toc6260"/>
      <w:bookmarkEnd w:id="27"/>
      <w:bookmarkStart w:id="28" w:name="_Toc31204"/>
      <w:bookmarkEnd w:id="28"/>
      <w:bookmarkStart w:id="29" w:name="_Toc25481"/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联系方式</w:t>
      </w:r>
      <w:bookmarkEnd w:id="29"/>
    </w:p>
    <w:p>
      <w:pPr>
        <w:widowControl/>
        <w:shd w:val="clear"/>
        <w:adjustRightInd w:val="0"/>
        <w:snapToGrid w:val="0"/>
        <w:spacing w:line="360" w:lineRule="auto"/>
        <w:ind w:left="420" w:leftChars="20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采购人：舜洁（山东）物业发展有限公司</w:t>
      </w:r>
    </w:p>
    <w:p>
      <w:pPr>
        <w:widowControl/>
        <w:shd w:val="clear"/>
        <w:adjustRightInd w:val="0"/>
        <w:snapToGrid w:val="0"/>
        <w:spacing w:line="360" w:lineRule="auto"/>
        <w:ind w:left="420" w:leftChars="20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联系人：许敏</w:t>
      </w:r>
    </w:p>
    <w:p>
      <w:pPr>
        <w:widowControl/>
        <w:shd w:val="clear"/>
        <w:adjustRightInd w:val="0"/>
        <w:snapToGrid w:val="0"/>
        <w:spacing w:line="360" w:lineRule="auto"/>
        <w:ind w:left="420" w:leftChars="20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电  话：0531-59902376</w:t>
      </w:r>
    </w:p>
    <w:p>
      <w:pPr>
        <w:shd w:val="clear"/>
        <w:adjustRightInd w:val="0"/>
        <w:snapToGrid w:val="0"/>
        <w:spacing w:line="360" w:lineRule="auto"/>
        <w:rPr>
          <w:rFonts w:ascii="仿宋_GB2312" w:eastAsia="仿宋_GB2312"/>
          <w:color w:val="auto"/>
          <w:sz w:val="28"/>
          <w:szCs w:val="28"/>
          <w:highlight w:val="none"/>
        </w:rPr>
      </w:pPr>
    </w:p>
    <w:p>
      <w:pPr>
        <w:shd w:val="clear"/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C6B2B"/>
    <w:multiLevelType w:val="multilevel"/>
    <w:tmpl w:val="059C6B2B"/>
    <w:lvl w:ilvl="0" w:tentative="0">
      <w:start w:val="1"/>
      <w:numFmt w:val="decimal"/>
      <w:lvlText w:val="%1."/>
      <w:lvlJc w:val="left"/>
      <w:pPr>
        <w:ind w:left="936" w:hanging="440"/>
      </w:pPr>
    </w:lvl>
    <w:lvl w:ilvl="1" w:tentative="0">
      <w:start w:val="1"/>
      <w:numFmt w:val="decimal"/>
      <w:lvlText w:val="%2）"/>
      <w:lvlJc w:val="left"/>
      <w:pPr>
        <w:ind w:left="1656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16" w:hanging="440"/>
      </w:pPr>
    </w:lvl>
    <w:lvl w:ilvl="3" w:tentative="0">
      <w:start w:val="1"/>
      <w:numFmt w:val="decimal"/>
      <w:lvlText w:val="%4."/>
      <w:lvlJc w:val="left"/>
      <w:pPr>
        <w:ind w:left="2256" w:hanging="440"/>
      </w:pPr>
    </w:lvl>
    <w:lvl w:ilvl="4" w:tentative="0">
      <w:start w:val="1"/>
      <w:numFmt w:val="lowerLetter"/>
      <w:lvlText w:val="%5)"/>
      <w:lvlJc w:val="left"/>
      <w:pPr>
        <w:ind w:left="2696" w:hanging="440"/>
      </w:pPr>
    </w:lvl>
    <w:lvl w:ilvl="5" w:tentative="0">
      <w:start w:val="1"/>
      <w:numFmt w:val="lowerRoman"/>
      <w:lvlText w:val="%6."/>
      <w:lvlJc w:val="right"/>
      <w:pPr>
        <w:ind w:left="3136" w:hanging="440"/>
      </w:pPr>
    </w:lvl>
    <w:lvl w:ilvl="6" w:tentative="0">
      <w:start w:val="1"/>
      <w:numFmt w:val="decimal"/>
      <w:lvlText w:val="%7."/>
      <w:lvlJc w:val="left"/>
      <w:pPr>
        <w:ind w:left="3576" w:hanging="440"/>
      </w:pPr>
    </w:lvl>
    <w:lvl w:ilvl="7" w:tentative="0">
      <w:start w:val="1"/>
      <w:numFmt w:val="lowerLetter"/>
      <w:lvlText w:val="%8)"/>
      <w:lvlJc w:val="left"/>
      <w:pPr>
        <w:ind w:left="4016" w:hanging="440"/>
      </w:pPr>
    </w:lvl>
    <w:lvl w:ilvl="8" w:tentative="0">
      <w:start w:val="1"/>
      <w:numFmt w:val="lowerRoman"/>
      <w:lvlText w:val="%9."/>
      <w:lvlJc w:val="right"/>
      <w:pPr>
        <w:ind w:left="4456" w:hanging="440"/>
      </w:pPr>
    </w:lvl>
  </w:abstractNum>
  <w:abstractNum w:abstractNumId="1">
    <w:nsid w:val="0AB97DD5"/>
    <w:multiLevelType w:val="multilevel"/>
    <w:tmpl w:val="0AB97DD5"/>
    <w:lvl w:ilvl="0" w:tentative="0">
      <w:start w:val="1"/>
      <w:numFmt w:val="chineseCountingThousand"/>
      <w:lvlText w:val="%1、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1524E50"/>
    <w:multiLevelType w:val="multilevel"/>
    <w:tmpl w:val="31524E50"/>
    <w:lvl w:ilvl="0" w:tentative="0">
      <w:start w:val="1"/>
      <w:numFmt w:val="decimal"/>
      <w:lvlText w:val="%1."/>
      <w:lvlJc w:val="left"/>
      <w:pPr>
        <w:ind w:left="1000" w:hanging="440"/>
      </w:p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3">
    <w:nsid w:val="4EA317D7"/>
    <w:multiLevelType w:val="multilevel"/>
    <w:tmpl w:val="4EA317D7"/>
    <w:lvl w:ilvl="0" w:tentative="0">
      <w:start w:val="1"/>
      <w:numFmt w:val="decimal"/>
      <w:lvlText w:val="（%1）"/>
      <w:lvlJc w:val="left"/>
      <w:pPr>
        <w:ind w:left="100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Tc3ZmM2YWFmN2M3YTk5MzhkOTdiNGM4ODlkYjMifQ=="/>
  </w:docVars>
  <w:rsids>
    <w:rsidRoot w:val="00000000"/>
    <w:rsid w:val="0E081D7E"/>
    <w:rsid w:val="24EB277E"/>
    <w:rsid w:val="57036028"/>
    <w:rsid w:val="7323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4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6"/>
      <w:szCs w:val="32"/>
    </w:rPr>
  </w:style>
  <w:style w:type="character" w:customStyle="1" w:styleId="7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2024-01-22T01:53:00Z</dcterms:created>
  <dc:creator>dell</dc:creator>
  <cp:lastModifiedBy>WPS_1646631079</cp:lastModifiedBy>
  <dcterms:modified xsi:type="dcterms:W3CDTF">2024-01-22T08:10:35Z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5FE604AFBCA745D7868E17596593FA9A_12</vt:lpwstr>
  </property>
</Properties>
</file>